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EE" w:rsidRPr="001D67EA" w:rsidRDefault="001D67EA" w:rsidP="001D67EA">
      <w:pPr>
        <w:jc w:val="center"/>
        <w:rPr>
          <w:rFonts w:ascii="Times New Roman" w:eastAsia="Times New Roman" w:hAnsi="Times New Roman" w:cs="Times New Roman"/>
          <w:b/>
          <w:sz w:val="28"/>
          <w:szCs w:val="28"/>
          <w:lang w:eastAsia="es-ES"/>
        </w:rPr>
      </w:pPr>
      <w:bookmarkStart w:id="0" w:name="_GoBack"/>
      <w:bookmarkEnd w:id="0"/>
      <w:r>
        <w:rPr>
          <w:rFonts w:ascii="Times New Roman" w:eastAsia="Times New Roman" w:hAnsi="Times New Roman" w:cs="Times New Roman"/>
          <w:b/>
          <w:sz w:val="28"/>
          <w:szCs w:val="28"/>
          <w:lang w:eastAsia="es-ES"/>
        </w:rPr>
        <w:t>Título de la comunicación</w:t>
      </w:r>
    </w:p>
    <w:p w:rsidR="00AD1FEE" w:rsidRDefault="00AD1FEE" w:rsidP="00AD1FEE">
      <w:pPr>
        <w:rPr>
          <w:rFonts w:ascii="Times New Roman" w:eastAsia="Times New Roman" w:hAnsi="Times New Roman" w:cs="Times New Roman"/>
          <w:sz w:val="22"/>
          <w:lang w:val="la-Latn" w:eastAsia="es-ES"/>
        </w:rPr>
      </w:pPr>
    </w:p>
    <w:p w:rsidR="00AD1FEE" w:rsidRDefault="00AD1FEE" w:rsidP="00AD1FEE">
      <w:pPr>
        <w:rPr>
          <w:rFonts w:ascii="Times New Roman" w:eastAsia="Times New Roman" w:hAnsi="Times New Roman" w:cs="Times New Roman"/>
          <w:sz w:val="22"/>
          <w:lang w:val="la-Latn" w:eastAsia="es-ES"/>
        </w:rPr>
      </w:pPr>
    </w:p>
    <w:p w:rsidR="00291CD1" w:rsidRPr="001D67EA" w:rsidRDefault="00F07C8C" w:rsidP="00EA2DB3">
      <w:pPr>
        <w:ind w:firstLine="425"/>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Lorem ipsum dolor sit amet</w:t>
      </w:r>
      <w:r w:rsidR="00225A53" w:rsidRPr="001D67EA">
        <w:rPr>
          <w:rFonts w:ascii="Times New Roman" w:eastAsia="Times New Roman" w:hAnsi="Times New Roman" w:cs="Times New Roman"/>
          <w:sz w:val="24"/>
          <w:szCs w:val="24"/>
          <w:lang w:val="en-US" w:eastAsia="es-ES"/>
        </w:rPr>
        <w:t xml:space="preserve"> </w:t>
      </w:r>
      <w:r w:rsidR="00225A53" w:rsidRPr="001D67EA">
        <w:rPr>
          <w:rFonts w:ascii="Times New Roman" w:eastAsia="Times New Roman" w:hAnsi="Times New Roman" w:cs="Times New Roman"/>
          <w:i/>
          <w:sz w:val="24"/>
          <w:szCs w:val="24"/>
          <w:lang w:val="en-US" w:eastAsia="es-ES"/>
        </w:rPr>
        <w:t>geografía</w:t>
      </w:r>
      <w:r w:rsidRPr="001D67EA">
        <w:rPr>
          <w:rFonts w:ascii="Times New Roman" w:eastAsia="Times New Roman" w:hAnsi="Times New Roman" w:cs="Times New Roman"/>
          <w:sz w:val="24"/>
          <w:szCs w:val="24"/>
          <w:lang w:val="la-Latn" w:eastAsia="es-ES"/>
        </w:rPr>
        <w:t>, consectetur adipiscing elit. Etiam ac sodales neque, non volutpat tellus. Aenean at sapien commodo</w:t>
      </w:r>
      <w:r w:rsidR="00225A53" w:rsidRPr="001D67EA">
        <w:rPr>
          <w:rFonts w:ascii="Times New Roman" w:eastAsia="Times New Roman" w:hAnsi="Times New Roman" w:cs="Times New Roman"/>
          <w:sz w:val="24"/>
          <w:szCs w:val="24"/>
          <w:lang w:val="la-Latn" w:eastAsia="es-ES"/>
        </w:rPr>
        <w:t xml:space="preserve"> (</w:t>
      </w:r>
      <w:r w:rsidRPr="001D67EA">
        <w:rPr>
          <w:rFonts w:ascii="Times New Roman" w:eastAsia="Times New Roman" w:hAnsi="Times New Roman" w:cs="Times New Roman"/>
          <w:sz w:val="24"/>
          <w:szCs w:val="24"/>
          <w:lang w:val="la-Latn" w:eastAsia="es-ES"/>
        </w:rPr>
        <w:t>vulputate neque dapibus</w:t>
      </w:r>
      <w:r w:rsidR="00225A53" w:rsidRPr="001D67EA">
        <w:rPr>
          <w:rFonts w:ascii="Times New Roman" w:eastAsia="Times New Roman" w:hAnsi="Times New Roman" w:cs="Times New Roman"/>
          <w:sz w:val="24"/>
          <w:szCs w:val="24"/>
          <w:lang w:val="la-Latn" w:eastAsia="es-ES"/>
        </w:rPr>
        <w:t xml:space="preserve"> [</w:t>
      </w:r>
      <w:r w:rsidRPr="001D67EA">
        <w:rPr>
          <w:rFonts w:ascii="Times New Roman" w:eastAsia="Times New Roman" w:hAnsi="Times New Roman" w:cs="Times New Roman"/>
          <w:sz w:val="24"/>
          <w:szCs w:val="24"/>
          <w:lang w:val="la-Latn" w:eastAsia="es-ES"/>
        </w:rPr>
        <w:t>cursus quam</w:t>
      </w:r>
      <w:r w:rsidR="00225A53" w:rsidRPr="001D67EA">
        <w:rPr>
          <w:rFonts w:ascii="Times New Roman" w:eastAsia="Times New Roman" w:hAnsi="Times New Roman" w:cs="Times New Roman"/>
          <w:sz w:val="24"/>
          <w:szCs w:val="24"/>
          <w:lang w:val="la-Latn" w:eastAsia="es-ES"/>
        </w:rPr>
        <w:t xml:space="preserve"> proin</w:t>
      </w:r>
      <w:r w:rsidRPr="001D67EA">
        <w:rPr>
          <w:rFonts w:ascii="Times New Roman" w:eastAsia="Times New Roman" w:hAnsi="Times New Roman" w:cs="Times New Roman"/>
          <w:sz w:val="24"/>
          <w:szCs w:val="24"/>
          <w:lang w:val="la-Latn" w:eastAsia="es-ES"/>
        </w:rPr>
        <w:t xml:space="preserve"> posuere</w:t>
      </w:r>
      <w:r w:rsidR="00225A53" w:rsidRPr="001D67EA">
        <w:rPr>
          <w:rFonts w:ascii="Times New Roman" w:eastAsia="Times New Roman" w:hAnsi="Times New Roman" w:cs="Times New Roman"/>
          <w:sz w:val="24"/>
          <w:szCs w:val="24"/>
          <w:lang w:val="la-Latn" w:eastAsia="es-ES"/>
        </w:rPr>
        <w:t>]</w:t>
      </w:r>
      <w:r w:rsidRPr="001D67EA">
        <w:rPr>
          <w:rFonts w:ascii="Times New Roman" w:eastAsia="Times New Roman" w:hAnsi="Times New Roman" w:cs="Times New Roman"/>
          <w:sz w:val="24"/>
          <w:szCs w:val="24"/>
          <w:lang w:val="la-Latn" w:eastAsia="es-ES"/>
        </w:rPr>
        <w:t xml:space="preserve"> justo eget erat fermentum blandit</w:t>
      </w:r>
      <w:r w:rsidR="00225A53" w:rsidRPr="001D67EA">
        <w:rPr>
          <w:rFonts w:ascii="Times New Roman" w:eastAsia="Times New Roman" w:hAnsi="Times New Roman" w:cs="Times New Roman"/>
          <w:sz w:val="24"/>
          <w:szCs w:val="24"/>
          <w:lang w:val="la-Latn" w:eastAsia="es-ES"/>
        </w:rPr>
        <w:t>)</w:t>
      </w:r>
      <w:r w:rsidRPr="001D67EA">
        <w:rPr>
          <w:rFonts w:ascii="Times New Roman" w:eastAsia="Times New Roman" w:hAnsi="Times New Roman" w:cs="Times New Roman"/>
          <w:sz w:val="24"/>
          <w:szCs w:val="24"/>
          <w:lang w:val="la-Latn" w:eastAsia="es-ES"/>
        </w:rPr>
        <w:t>. Nullam eros lorem, aliquet eget libero a, venenatis dignissim tortor</w:t>
      </w:r>
      <w:r w:rsidR="00E617D8" w:rsidRPr="001D67EA">
        <w:rPr>
          <w:rFonts w:ascii="Times New Roman" w:eastAsia="Times New Roman" w:hAnsi="Times New Roman" w:cs="Times New Roman"/>
          <w:sz w:val="24"/>
          <w:szCs w:val="24"/>
          <w:lang w:val="la-Latn" w:eastAsia="es-ES"/>
        </w:rPr>
        <w:t>: P</w:t>
      </w:r>
      <w:r w:rsidRPr="001D67EA">
        <w:rPr>
          <w:rFonts w:ascii="Times New Roman" w:eastAsia="Times New Roman" w:hAnsi="Times New Roman" w:cs="Times New Roman"/>
          <w:sz w:val="24"/>
          <w:szCs w:val="24"/>
          <w:lang w:val="la-Latn" w:eastAsia="es-ES"/>
        </w:rPr>
        <w:t xml:space="preserve">raesent tempus dui ac mattis cursus. Quisque auctor, sem in venenatis sodales, nisl mauris rhoncus purus, a dignissim purus est eget arcu. </w:t>
      </w:r>
      <w:r w:rsidR="00E617D8" w:rsidRPr="001D67EA">
        <w:rPr>
          <w:rFonts w:ascii="Times New Roman" w:eastAsia="Times New Roman" w:hAnsi="Times New Roman" w:cs="Times New Roman"/>
          <w:sz w:val="24"/>
          <w:szCs w:val="24"/>
          <w:lang w:val="pt-PT" w:eastAsia="es-ES"/>
        </w:rPr>
        <w:t>«</w:t>
      </w:r>
      <w:r w:rsidRPr="001D67EA">
        <w:rPr>
          <w:rFonts w:ascii="Times New Roman" w:eastAsia="Times New Roman" w:hAnsi="Times New Roman" w:cs="Times New Roman"/>
          <w:sz w:val="24"/>
          <w:szCs w:val="24"/>
          <w:lang w:val="la-Latn" w:eastAsia="es-ES"/>
        </w:rPr>
        <w:t xml:space="preserve">Sed quis leo venenatis, dapibus ex quis, </w:t>
      </w:r>
      <w:r w:rsidR="00E617D8" w:rsidRPr="001D67EA">
        <w:rPr>
          <w:rFonts w:ascii="Times New Roman" w:eastAsia="Times New Roman" w:hAnsi="Times New Roman" w:cs="Times New Roman"/>
          <w:sz w:val="24"/>
          <w:szCs w:val="24"/>
          <w:lang w:val="pt-PT" w:eastAsia="es-ES"/>
        </w:rPr>
        <w:t>“</w:t>
      </w:r>
      <w:r w:rsidRPr="001D67EA">
        <w:rPr>
          <w:rFonts w:ascii="Times New Roman" w:eastAsia="Times New Roman" w:hAnsi="Times New Roman" w:cs="Times New Roman"/>
          <w:sz w:val="24"/>
          <w:szCs w:val="24"/>
          <w:lang w:val="la-Latn" w:eastAsia="es-ES"/>
        </w:rPr>
        <w:t>mattis sapien</w:t>
      </w:r>
      <w:r w:rsidR="00E617D8" w:rsidRPr="001D67EA">
        <w:rPr>
          <w:rFonts w:ascii="Times New Roman" w:eastAsia="Times New Roman" w:hAnsi="Times New Roman" w:cs="Times New Roman"/>
          <w:sz w:val="24"/>
          <w:szCs w:val="24"/>
          <w:lang w:val="pt-PT" w:eastAsia="es-ES"/>
        </w:rPr>
        <w:t>”</w:t>
      </w:r>
      <w:r w:rsidRPr="001D67EA">
        <w:rPr>
          <w:rFonts w:ascii="Times New Roman" w:eastAsia="Times New Roman" w:hAnsi="Times New Roman" w:cs="Times New Roman"/>
          <w:sz w:val="24"/>
          <w:szCs w:val="24"/>
          <w:lang w:val="la-Latn" w:eastAsia="es-ES"/>
        </w:rPr>
        <w:t>. Suspendisse feugiat risus sit amet quam finibus finibus</w:t>
      </w:r>
      <w:r w:rsidR="00E617D8" w:rsidRPr="001D67EA">
        <w:rPr>
          <w:rFonts w:ascii="Times New Roman" w:eastAsia="Times New Roman" w:hAnsi="Times New Roman" w:cs="Times New Roman"/>
          <w:sz w:val="24"/>
          <w:szCs w:val="24"/>
          <w:lang w:val="pt-PT" w:eastAsia="es-ES"/>
        </w:rPr>
        <w:t>»</w:t>
      </w:r>
      <w:r w:rsidR="00974F10" w:rsidRPr="001D67EA">
        <w:rPr>
          <w:rFonts w:ascii="Times New Roman" w:eastAsia="Times New Roman" w:hAnsi="Times New Roman" w:cs="Times New Roman"/>
          <w:sz w:val="24"/>
          <w:szCs w:val="24"/>
          <w:lang w:val="la-Latn" w:eastAsia="es-ES"/>
        </w:rPr>
        <w:t>.</w:t>
      </w:r>
      <w:r w:rsidRPr="001D67EA">
        <w:rPr>
          <w:rFonts w:ascii="Times New Roman" w:eastAsia="Calibri" w:hAnsi="Times New Roman" w:cs="Times New Roman"/>
          <w:sz w:val="24"/>
          <w:szCs w:val="24"/>
          <w:vertAlign w:val="superscript"/>
          <w:lang w:val="la-Latn"/>
        </w:rPr>
        <w:footnoteReference w:id="1"/>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Vestibulum eu scelerisque lorem. Maecenas at sollicitudin sapien. Interdum et malesuada fames ac ante ipsum primis in faucibus</w:t>
      </w:r>
      <w:r w:rsidR="00106E98" w:rsidRPr="001D67EA">
        <w:rPr>
          <w:rFonts w:ascii="Times New Roman" w:eastAsia="Times New Roman" w:hAnsi="Times New Roman" w:cs="Times New Roman"/>
          <w:sz w:val="24"/>
          <w:szCs w:val="24"/>
          <w:lang w:val="la-Latn" w:eastAsia="es-ES"/>
        </w:rPr>
        <w:t xml:space="preserve"> (McGregor, 1976</w:t>
      </w:r>
      <w:r w:rsidR="007248B1">
        <w:rPr>
          <w:rFonts w:ascii="Times New Roman" w:eastAsia="Times New Roman" w:hAnsi="Times New Roman" w:cs="Times New Roman"/>
          <w:sz w:val="24"/>
          <w:szCs w:val="24"/>
          <w:lang w:eastAsia="es-ES"/>
        </w:rPr>
        <w:t xml:space="preserve">, p. </w:t>
      </w:r>
      <w:r w:rsidR="00106E98" w:rsidRPr="001D67EA">
        <w:rPr>
          <w:rFonts w:ascii="Times New Roman" w:eastAsia="Times New Roman" w:hAnsi="Times New Roman" w:cs="Times New Roman"/>
          <w:sz w:val="24"/>
          <w:szCs w:val="24"/>
          <w:lang w:val="la-Latn" w:eastAsia="es-ES"/>
        </w:rPr>
        <w:t>241)</w:t>
      </w:r>
      <w:r w:rsidRPr="001D67EA">
        <w:rPr>
          <w:rFonts w:ascii="Times New Roman" w:eastAsia="Times New Roman" w:hAnsi="Times New Roman" w:cs="Times New Roman"/>
          <w:sz w:val="24"/>
          <w:szCs w:val="24"/>
          <w:lang w:val="la-Latn" w:eastAsia="es-ES"/>
        </w:rPr>
        <w:t>. Suspendisse potenti. Nullam in ligula cursus, malesuada purus sed, congue turpis. Aenean sit amet purus at nunc tincidunt blandit. Sed massa arcu, pharetra non aliquam vel, porta ac lectus</w:t>
      </w:r>
      <w:r w:rsidR="00106E98" w:rsidRPr="001D67EA">
        <w:rPr>
          <w:rFonts w:ascii="Times New Roman" w:eastAsia="Times New Roman" w:hAnsi="Times New Roman" w:cs="Times New Roman"/>
          <w:sz w:val="24"/>
          <w:szCs w:val="24"/>
          <w:lang w:val="la-Latn" w:eastAsia="es-ES"/>
        </w:rPr>
        <w:t xml:space="preserve"> (Induráin y Pinilla, 2014</w:t>
      </w:r>
      <w:r w:rsidR="007248B1">
        <w:rPr>
          <w:rFonts w:ascii="Times New Roman" w:eastAsia="Times New Roman" w:hAnsi="Times New Roman" w:cs="Times New Roman"/>
          <w:sz w:val="24"/>
          <w:szCs w:val="24"/>
          <w:lang w:eastAsia="es-ES"/>
        </w:rPr>
        <w:t>, pp.</w:t>
      </w:r>
      <w:r w:rsidR="00106E98" w:rsidRPr="001D67EA">
        <w:rPr>
          <w:rFonts w:ascii="Times New Roman" w:eastAsia="Times New Roman" w:hAnsi="Times New Roman" w:cs="Times New Roman"/>
          <w:sz w:val="24"/>
          <w:szCs w:val="24"/>
          <w:lang w:val="la-Latn" w:eastAsia="es-ES"/>
        </w:rPr>
        <w:t xml:space="preserve"> 127-128)</w:t>
      </w:r>
      <w:r w:rsidRPr="001D67EA">
        <w:rPr>
          <w:rFonts w:ascii="Times New Roman" w:eastAsia="Times New Roman" w:hAnsi="Times New Roman" w:cs="Times New Roman"/>
          <w:sz w:val="24"/>
          <w:szCs w:val="24"/>
          <w:lang w:val="la-Latn" w:eastAsia="es-ES"/>
        </w:rPr>
        <w:t xml:space="preserve">. </w:t>
      </w:r>
      <w:r w:rsidR="00911BC7" w:rsidRPr="001D67EA">
        <w:rPr>
          <w:rFonts w:ascii="Times New Roman" w:eastAsia="Times New Roman" w:hAnsi="Times New Roman" w:cs="Times New Roman"/>
          <w:sz w:val="24"/>
          <w:szCs w:val="24"/>
          <w:lang w:val="la-Latn" w:eastAsia="es-ES"/>
        </w:rPr>
        <w:t>Et de juicio McGregor (1976</w:t>
      </w:r>
      <w:r w:rsidR="007248B1">
        <w:rPr>
          <w:rFonts w:ascii="Times New Roman" w:eastAsia="Times New Roman" w:hAnsi="Times New Roman" w:cs="Times New Roman"/>
          <w:sz w:val="24"/>
          <w:szCs w:val="24"/>
          <w:lang w:eastAsia="es-ES"/>
        </w:rPr>
        <w:t>, p.</w:t>
      </w:r>
      <w:r w:rsidR="00911BC7" w:rsidRPr="001D67EA">
        <w:rPr>
          <w:rFonts w:ascii="Times New Roman" w:eastAsia="Times New Roman" w:hAnsi="Times New Roman" w:cs="Times New Roman"/>
          <w:sz w:val="24"/>
          <w:szCs w:val="24"/>
          <w:lang w:val="la-Latn" w:eastAsia="es-ES"/>
        </w:rPr>
        <w:t xml:space="preserve"> 241), q</w:t>
      </w:r>
      <w:r w:rsidRPr="001D67EA">
        <w:rPr>
          <w:rFonts w:ascii="Times New Roman" w:eastAsia="Times New Roman" w:hAnsi="Times New Roman" w:cs="Times New Roman"/>
          <w:sz w:val="24"/>
          <w:szCs w:val="24"/>
          <w:lang w:val="la-Latn" w:eastAsia="es-ES"/>
        </w:rPr>
        <w:t>uisque condimentum, dui luctus tempus facilisis</w:t>
      </w:r>
      <w:r w:rsidR="00911BC7" w:rsidRPr="001D67EA">
        <w:rPr>
          <w:rFonts w:ascii="Times New Roman" w:eastAsia="Times New Roman" w:hAnsi="Times New Roman" w:cs="Times New Roman"/>
          <w:sz w:val="24"/>
          <w:szCs w:val="24"/>
          <w:lang w:val="la-Latn" w:eastAsia="es-ES"/>
        </w:rPr>
        <w:t>. In sententia Induráin y Pinilla (2014</w:t>
      </w:r>
      <w:r w:rsidR="00491FF1">
        <w:rPr>
          <w:rFonts w:ascii="Times New Roman" w:eastAsia="Times New Roman" w:hAnsi="Times New Roman" w:cs="Times New Roman"/>
          <w:sz w:val="24"/>
          <w:szCs w:val="24"/>
          <w:lang w:eastAsia="es-ES"/>
        </w:rPr>
        <w:t>, pp.</w:t>
      </w:r>
      <w:r w:rsidR="00911BC7" w:rsidRPr="001D67EA">
        <w:rPr>
          <w:rFonts w:ascii="Times New Roman" w:eastAsia="Times New Roman" w:hAnsi="Times New Roman" w:cs="Times New Roman"/>
          <w:sz w:val="24"/>
          <w:szCs w:val="24"/>
          <w:lang w:val="la-Latn" w:eastAsia="es-ES"/>
        </w:rPr>
        <w:t xml:space="preserve"> 127-128)</w:t>
      </w:r>
      <w:r w:rsidRPr="001D67EA">
        <w:rPr>
          <w:rFonts w:ascii="Times New Roman" w:eastAsia="Times New Roman" w:hAnsi="Times New Roman" w:cs="Times New Roman"/>
          <w:sz w:val="24"/>
          <w:szCs w:val="24"/>
          <w:lang w:val="la-Latn" w:eastAsia="es-ES"/>
        </w:rPr>
        <w:t>, dolor dolor dignissim di</w:t>
      </w:r>
      <w:r w:rsidR="00D81239" w:rsidRPr="001D67EA">
        <w:rPr>
          <w:rFonts w:ascii="Times New Roman" w:eastAsia="Times New Roman" w:hAnsi="Times New Roman" w:cs="Times New Roman"/>
          <w:sz w:val="24"/>
          <w:szCs w:val="24"/>
          <w:lang w:val="la-Latn" w:eastAsia="es-ES"/>
        </w:rPr>
        <w:t>am, et luctus sem eros in urna.</w:t>
      </w:r>
    </w:p>
    <w:p w:rsidR="00F07C8C" w:rsidRPr="001D67EA" w:rsidRDefault="00F07C8C" w:rsidP="00D81239">
      <w:pPr>
        <w:jc w:val="both"/>
        <w:rPr>
          <w:rFonts w:ascii="Times New Roman" w:eastAsia="Times New Roman" w:hAnsi="Times New Roman" w:cs="Times New Roman"/>
          <w:sz w:val="24"/>
          <w:szCs w:val="24"/>
          <w:lang w:val="la-Latn" w:eastAsia="es-ES"/>
        </w:rPr>
      </w:pPr>
    </w:p>
    <w:p w:rsidR="00F07C8C" w:rsidRPr="001D67EA" w:rsidRDefault="00F07C8C" w:rsidP="00F07C8C">
      <w:pPr>
        <w:jc w:val="both"/>
        <w:rPr>
          <w:rFonts w:ascii="Times New Roman" w:eastAsia="Times New Roman" w:hAnsi="Times New Roman" w:cs="Times New Roman"/>
          <w:b/>
          <w:sz w:val="24"/>
          <w:szCs w:val="24"/>
          <w:lang w:val="la-Latn" w:eastAsia="es-ES"/>
        </w:rPr>
      </w:pPr>
      <w:r w:rsidRPr="001D67EA">
        <w:rPr>
          <w:rFonts w:ascii="Times New Roman" w:eastAsia="Times New Roman" w:hAnsi="Times New Roman" w:cs="Times New Roman"/>
          <w:b/>
          <w:smallCaps/>
          <w:sz w:val="24"/>
          <w:szCs w:val="24"/>
          <w:lang w:val="la-Latn" w:eastAsia="es-ES"/>
        </w:rPr>
        <w:t xml:space="preserve">1. </w:t>
      </w:r>
      <w:r w:rsidRPr="001D67EA">
        <w:rPr>
          <w:rFonts w:ascii="Times New Roman" w:eastAsia="Times New Roman" w:hAnsi="Times New Roman" w:cs="Times New Roman"/>
          <w:b/>
          <w:sz w:val="24"/>
          <w:szCs w:val="24"/>
          <w:lang w:val="la-Latn" w:eastAsia="es-ES"/>
        </w:rPr>
        <w:t>Epígrafe de primer nivel</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Fusce viverra, nunc sed viverra sollicitudin, metus ligula cursus mi, eget fringilla massa elit eget enim. Fusce malesuada diam ac tellus euismod, vel placerat nisi efficitur</w:t>
      </w:r>
      <w:r w:rsidR="00D81239" w:rsidRPr="001D67EA">
        <w:rPr>
          <w:rFonts w:ascii="Times New Roman" w:eastAsia="Times New Roman" w:hAnsi="Times New Roman" w:cs="Times New Roman"/>
          <w:sz w:val="24"/>
          <w:szCs w:val="24"/>
          <w:lang w:val="la-Latn" w:eastAsia="es-ES"/>
        </w:rPr>
        <w:t xml:space="preserve"> (Jiménez, Mata, Lozano, Mendicuti y Fernández, 2017</w:t>
      </w:r>
      <w:r w:rsidR="007248B1">
        <w:rPr>
          <w:rFonts w:ascii="Times New Roman" w:eastAsia="Times New Roman" w:hAnsi="Times New Roman" w:cs="Times New Roman"/>
          <w:sz w:val="24"/>
          <w:szCs w:val="24"/>
          <w:lang w:eastAsia="es-ES"/>
        </w:rPr>
        <w:t>, pp.</w:t>
      </w:r>
      <w:r w:rsidR="00D81239" w:rsidRPr="001D67EA">
        <w:rPr>
          <w:rFonts w:ascii="Times New Roman" w:eastAsia="Times New Roman" w:hAnsi="Times New Roman" w:cs="Times New Roman"/>
          <w:sz w:val="24"/>
          <w:szCs w:val="24"/>
          <w:lang w:val="la-Latn" w:eastAsia="es-ES"/>
        </w:rPr>
        <w:t xml:space="preserve"> 33-44)</w:t>
      </w:r>
      <w:r w:rsidRPr="001D67EA">
        <w:rPr>
          <w:rFonts w:ascii="Times New Roman" w:eastAsia="Times New Roman" w:hAnsi="Times New Roman" w:cs="Times New Roman"/>
          <w:sz w:val="24"/>
          <w:szCs w:val="24"/>
          <w:lang w:val="la-Latn" w:eastAsia="es-ES"/>
        </w:rPr>
        <w:t>. In hac habitasse platea dictumst. Nullam scelerisque velit quis orci consectetur, ut pharetra erat gravida</w:t>
      </w:r>
      <w:r w:rsidR="00D81239" w:rsidRPr="001D67EA">
        <w:rPr>
          <w:rFonts w:ascii="Times New Roman" w:eastAsia="Times New Roman" w:hAnsi="Times New Roman" w:cs="Times New Roman"/>
          <w:sz w:val="24"/>
          <w:szCs w:val="24"/>
          <w:lang w:val="la-Latn" w:eastAsia="es-ES"/>
        </w:rPr>
        <w:t xml:space="preserve"> (Fockema et al., 2015)</w:t>
      </w:r>
      <w:r w:rsidRPr="001D67EA">
        <w:rPr>
          <w:rFonts w:ascii="Times New Roman" w:eastAsia="Times New Roman" w:hAnsi="Times New Roman" w:cs="Times New Roman"/>
          <w:sz w:val="24"/>
          <w:szCs w:val="24"/>
          <w:lang w:val="la-Latn" w:eastAsia="es-ES"/>
        </w:rPr>
        <w:t xml:space="preserve">. Maecenas enim dui, vehicula ac fringilla vel, interdum in libero. </w:t>
      </w:r>
      <w:r w:rsidR="00D81239" w:rsidRPr="001D67EA">
        <w:rPr>
          <w:rFonts w:ascii="Times New Roman" w:eastAsia="Times New Roman" w:hAnsi="Times New Roman" w:cs="Times New Roman"/>
          <w:sz w:val="24"/>
          <w:szCs w:val="24"/>
          <w:lang w:val="la-Latn" w:eastAsia="es-ES"/>
        </w:rPr>
        <w:t>Fockema et al. (2015) cogitare do</w:t>
      </w:r>
      <w:r w:rsidRPr="001D67EA">
        <w:rPr>
          <w:rFonts w:ascii="Times New Roman" w:eastAsia="Times New Roman" w:hAnsi="Times New Roman" w:cs="Times New Roman"/>
          <w:sz w:val="24"/>
          <w:szCs w:val="24"/>
          <w:lang w:val="la-Latn" w:eastAsia="es-ES"/>
        </w:rPr>
        <w:t xml:space="preserve">nec tincidunt nunc sit amet nunc sodales auctor. Maecenas volutpat pretium mattis. </w:t>
      </w:r>
      <w:r w:rsidR="00D81239" w:rsidRPr="001D67EA">
        <w:rPr>
          <w:rFonts w:ascii="Times New Roman" w:eastAsia="Times New Roman" w:hAnsi="Times New Roman" w:cs="Times New Roman"/>
          <w:sz w:val="24"/>
          <w:szCs w:val="24"/>
          <w:lang w:val="la-Latn" w:eastAsia="es-ES"/>
        </w:rPr>
        <w:t>Fockema et al. (2015</w:t>
      </w:r>
      <w:r w:rsidR="007248B1">
        <w:rPr>
          <w:rFonts w:ascii="Times New Roman" w:eastAsia="Times New Roman" w:hAnsi="Times New Roman" w:cs="Times New Roman"/>
          <w:sz w:val="24"/>
          <w:szCs w:val="24"/>
          <w:lang w:eastAsia="es-ES"/>
        </w:rPr>
        <w:t>, pp.</w:t>
      </w:r>
      <w:r w:rsidR="00D81239" w:rsidRPr="001D67EA">
        <w:rPr>
          <w:rFonts w:ascii="Times New Roman" w:eastAsia="Times New Roman" w:hAnsi="Times New Roman" w:cs="Times New Roman"/>
          <w:sz w:val="24"/>
          <w:szCs w:val="24"/>
          <w:lang w:val="la-Latn" w:eastAsia="es-ES"/>
        </w:rPr>
        <w:t xml:space="preserve"> 17-33) </w:t>
      </w:r>
      <w:r w:rsidR="005B6E05" w:rsidRPr="001D67EA">
        <w:rPr>
          <w:rFonts w:ascii="Times New Roman" w:eastAsia="Times New Roman" w:hAnsi="Times New Roman" w:cs="Times New Roman"/>
          <w:sz w:val="24"/>
          <w:szCs w:val="24"/>
          <w:lang w:val="la-Latn" w:eastAsia="es-ES"/>
        </w:rPr>
        <w:t xml:space="preserve">defenderent </w:t>
      </w:r>
      <w:r w:rsidRPr="001D67EA">
        <w:rPr>
          <w:rFonts w:ascii="Times New Roman" w:eastAsia="Times New Roman" w:hAnsi="Times New Roman" w:cs="Times New Roman"/>
          <w:sz w:val="24"/>
          <w:szCs w:val="24"/>
          <w:lang w:val="la-Latn" w:eastAsia="es-ES"/>
        </w:rPr>
        <w:t>Phasellus libero metus, condimentum eu blandit vel, vestibulum eget ante. Interdum et malesuada fames ac ante ipsum primis in faucibus. Mauris eu pharetra massa. In hac habitasse platea dictumst</w:t>
      </w:r>
      <w:r w:rsidR="005B6E05" w:rsidRPr="001D67EA">
        <w:rPr>
          <w:rFonts w:ascii="Times New Roman" w:eastAsia="Times New Roman" w:hAnsi="Times New Roman" w:cs="Times New Roman"/>
          <w:sz w:val="24"/>
          <w:szCs w:val="24"/>
          <w:lang w:val="la-Latn" w:eastAsia="es-ES"/>
        </w:rPr>
        <w:t xml:space="preserve"> (</w:t>
      </w:r>
      <w:r w:rsidR="00491FF1" w:rsidRPr="001D67EA">
        <w:rPr>
          <w:rFonts w:ascii="Times New Roman" w:eastAsia="Times New Roman" w:hAnsi="Times New Roman" w:cs="Times New Roman"/>
          <w:sz w:val="24"/>
          <w:szCs w:val="24"/>
          <w:lang w:val="la-Latn" w:eastAsia="es-ES"/>
        </w:rPr>
        <w:t>Fockema et al., 2015</w:t>
      </w:r>
      <w:r w:rsidR="00491FF1">
        <w:rPr>
          <w:rFonts w:ascii="Times New Roman" w:eastAsia="Times New Roman" w:hAnsi="Times New Roman" w:cs="Times New Roman"/>
          <w:sz w:val="24"/>
          <w:szCs w:val="24"/>
          <w:lang w:eastAsia="es-ES"/>
        </w:rPr>
        <w:t>, pp.</w:t>
      </w:r>
      <w:r w:rsidR="00491FF1" w:rsidRPr="001D67EA">
        <w:rPr>
          <w:rFonts w:ascii="Times New Roman" w:eastAsia="Times New Roman" w:hAnsi="Times New Roman" w:cs="Times New Roman"/>
          <w:sz w:val="24"/>
          <w:szCs w:val="24"/>
          <w:lang w:val="la-Latn" w:eastAsia="es-ES"/>
        </w:rPr>
        <w:t xml:space="preserve"> 17-33</w:t>
      </w:r>
      <w:r w:rsidR="00491FF1">
        <w:rPr>
          <w:rFonts w:ascii="Times New Roman" w:eastAsia="Times New Roman" w:hAnsi="Times New Roman" w:cs="Times New Roman"/>
          <w:sz w:val="24"/>
          <w:szCs w:val="24"/>
          <w:lang w:eastAsia="es-ES"/>
        </w:rPr>
        <w:t xml:space="preserve">; </w:t>
      </w:r>
      <w:r w:rsidR="005B6E05" w:rsidRPr="001D67EA">
        <w:rPr>
          <w:rFonts w:ascii="Times New Roman" w:eastAsia="Times New Roman" w:hAnsi="Times New Roman" w:cs="Times New Roman"/>
          <w:sz w:val="24"/>
          <w:szCs w:val="24"/>
          <w:lang w:val="la-Latn" w:eastAsia="es-ES"/>
        </w:rPr>
        <w:t>Genette, 1980; McGregor, 1976</w:t>
      </w:r>
      <w:r w:rsidR="007248B1">
        <w:rPr>
          <w:rFonts w:ascii="Times New Roman" w:eastAsia="Times New Roman" w:hAnsi="Times New Roman" w:cs="Times New Roman"/>
          <w:sz w:val="24"/>
          <w:szCs w:val="24"/>
          <w:lang w:eastAsia="es-ES"/>
        </w:rPr>
        <w:t>, p.</w:t>
      </w:r>
      <w:r w:rsidR="00491FF1">
        <w:rPr>
          <w:rFonts w:ascii="Times New Roman" w:eastAsia="Times New Roman" w:hAnsi="Times New Roman" w:cs="Times New Roman"/>
          <w:sz w:val="24"/>
          <w:szCs w:val="24"/>
          <w:lang w:val="la-Latn" w:eastAsia="es-ES"/>
        </w:rPr>
        <w:t xml:space="preserve"> 241</w:t>
      </w:r>
      <w:r w:rsidR="005B6E05" w:rsidRPr="001D67EA">
        <w:rPr>
          <w:rFonts w:ascii="Times New Roman" w:eastAsia="Times New Roman" w:hAnsi="Times New Roman" w:cs="Times New Roman"/>
          <w:sz w:val="24"/>
          <w:szCs w:val="24"/>
          <w:lang w:val="la-Latn" w:eastAsia="es-ES"/>
        </w:rPr>
        <w:t>)</w:t>
      </w:r>
      <w:r w:rsidRPr="001D67EA">
        <w:rPr>
          <w:rFonts w:ascii="Times New Roman" w:eastAsia="Times New Roman" w:hAnsi="Times New Roman" w:cs="Times New Roman"/>
          <w:sz w:val="24"/>
          <w:szCs w:val="24"/>
          <w:lang w:val="la-Latn" w:eastAsia="es-ES"/>
        </w:rPr>
        <w:t xml:space="preserve">. Pellentesque mollis vestibulum maximus. Donec vel velit neque. Curabitur luctus, erat facilisis maximus posuere, metus risus vestibulum nulla, sed tristique augue risus eu </w:t>
      </w:r>
      <w:r w:rsidRPr="001D67EA">
        <w:rPr>
          <w:rFonts w:ascii="Times New Roman" w:eastAsia="Times New Roman" w:hAnsi="Times New Roman" w:cs="Times New Roman"/>
          <w:sz w:val="24"/>
          <w:szCs w:val="24"/>
          <w:lang w:val="la-Latn" w:eastAsia="es-ES"/>
        </w:rPr>
        <w:lastRenderedPageBreak/>
        <w:t>elit</w:t>
      </w:r>
      <w:r w:rsidR="00974F10" w:rsidRPr="001D67EA">
        <w:rPr>
          <w:rFonts w:ascii="Times New Roman" w:eastAsia="Times New Roman" w:hAnsi="Times New Roman" w:cs="Times New Roman"/>
          <w:sz w:val="24"/>
          <w:szCs w:val="24"/>
          <w:lang w:val="fr-FR" w:eastAsia="es-ES"/>
        </w:rPr>
        <w:t>.</w:t>
      </w:r>
      <w:r w:rsidRPr="001D67EA">
        <w:rPr>
          <w:rStyle w:val="Refernciadenotaapeudepgina"/>
          <w:rFonts w:ascii="Times New Roman" w:eastAsia="Times New Roman" w:hAnsi="Times New Roman" w:cs="Times New Roman"/>
          <w:sz w:val="24"/>
          <w:szCs w:val="24"/>
          <w:lang w:val="la-Latn" w:eastAsia="es-ES"/>
        </w:rPr>
        <w:footnoteReference w:id="2"/>
      </w:r>
      <w:r w:rsidRPr="001D67EA">
        <w:rPr>
          <w:rFonts w:ascii="Times New Roman" w:eastAsia="Times New Roman" w:hAnsi="Times New Roman" w:cs="Times New Roman"/>
          <w:sz w:val="24"/>
          <w:szCs w:val="24"/>
          <w:lang w:val="la-Latn" w:eastAsia="es-ES"/>
        </w:rPr>
        <w:t xml:space="preserve"> Donec ullamcorper nibh nec ullamcorper ornare</w:t>
      </w:r>
      <w:r w:rsidR="005B6E05" w:rsidRPr="001D67EA">
        <w:rPr>
          <w:rFonts w:ascii="Times New Roman" w:eastAsia="Times New Roman" w:hAnsi="Times New Roman" w:cs="Times New Roman"/>
          <w:sz w:val="24"/>
          <w:szCs w:val="24"/>
          <w:lang w:val="la-Latn" w:eastAsia="es-ES"/>
        </w:rPr>
        <w:t xml:space="preserve"> (Bloom, 1994a; 1994b)</w:t>
      </w:r>
      <w:r w:rsidRPr="001D67EA">
        <w:rPr>
          <w:rFonts w:ascii="Times New Roman" w:eastAsia="Times New Roman" w:hAnsi="Times New Roman" w:cs="Times New Roman"/>
          <w:sz w:val="24"/>
          <w:szCs w:val="24"/>
          <w:lang w:val="la-Latn" w:eastAsia="es-ES"/>
        </w:rPr>
        <w:t xml:space="preserve">. </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Aenean eu purus euismod justo gravida suscipit. Quisque maximus sem dolor, quis vestibulum nunc interdum sed. Fusce at dapibus risus. Suspendisse blandit ultricies velit. Vestibulum elit augue, cursus lobortis ultrices bibendum, consectetur eu elit. Donec vel urna nisi. Duis eget interdum sapien. Donec lobortis diam et ultrices volutpat</w:t>
      </w:r>
      <w:r w:rsidR="00974F10" w:rsidRPr="001D67EA">
        <w:rPr>
          <w:rFonts w:ascii="Times New Roman" w:eastAsia="Times New Roman" w:hAnsi="Times New Roman" w:cs="Times New Roman"/>
          <w:sz w:val="24"/>
          <w:szCs w:val="24"/>
          <w:lang w:val="la-Latn" w:eastAsia="es-ES"/>
        </w:rPr>
        <w:t>.</w:t>
      </w:r>
      <w:r w:rsidRPr="001D67EA">
        <w:rPr>
          <w:rStyle w:val="Refernciadenotaapeudepgina"/>
          <w:rFonts w:ascii="Times New Roman" w:eastAsia="Times New Roman" w:hAnsi="Times New Roman" w:cs="Times New Roman"/>
          <w:sz w:val="24"/>
          <w:szCs w:val="24"/>
          <w:lang w:val="la-Latn" w:eastAsia="es-ES"/>
        </w:rPr>
        <w:footnoteReference w:id="3"/>
      </w:r>
      <w:r w:rsidRPr="001D67EA">
        <w:rPr>
          <w:rFonts w:ascii="Times New Roman" w:eastAsia="Times New Roman" w:hAnsi="Times New Roman" w:cs="Times New Roman"/>
          <w:sz w:val="24"/>
          <w:szCs w:val="24"/>
          <w:lang w:val="la-Latn" w:eastAsia="es-ES"/>
        </w:rPr>
        <w:t xml:space="preserve"> </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p>
    <w:p w:rsidR="00F07C8C" w:rsidRPr="001D67EA" w:rsidRDefault="00F07C8C" w:rsidP="00F07C8C">
      <w:pPr>
        <w:jc w:val="both"/>
        <w:rPr>
          <w:rFonts w:ascii="Times New Roman" w:eastAsia="Times New Roman" w:hAnsi="Times New Roman" w:cs="Times New Roman"/>
          <w:b/>
          <w:sz w:val="24"/>
          <w:szCs w:val="24"/>
          <w:lang w:val="la-Latn" w:eastAsia="es-ES"/>
        </w:rPr>
      </w:pPr>
      <w:r w:rsidRPr="001D67EA">
        <w:rPr>
          <w:rFonts w:ascii="Times New Roman" w:eastAsia="Times New Roman" w:hAnsi="Times New Roman" w:cs="Times New Roman"/>
          <w:b/>
          <w:sz w:val="24"/>
          <w:szCs w:val="24"/>
          <w:lang w:val="la-Latn" w:eastAsia="es-ES"/>
        </w:rPr>
        <w:t>1.1. Epígrafe de segundo nivel</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Cras fermentum libero libero, quis fringilla lectus gravida vitae. Curabitur varius viverra dignissim. Donec viverra accumsan euismod. In convallis ante quis massa hendrerit rhoncus. Fusce elementum semper eros, ut aliquam est finibus volutpat. Aenean eget malesuada eros. Vestibulum porta tincidunt enim id tempor. Etiam non felis dapibus, dictum dui a, tempor enim</w:t>
      </w:r>
      <w:r w:rsidR="005E6B76" w:rsidRPr="001D67EA">
        <w:rPr>
          <w:rFonts w:ascii="Times New Roman" w:eastAsia="Times New Roman" w:hAnsi="Times New Roman" w:cs="Times New Roman"/>
          <w:sz w:val="24"/>
          <w:szCs w:val="24"/>
          <w:lang w:val="pt-PT" w:eastAsia="es-ES"/>
        </w:rPr>
        <w:t>:</w:t>
      </w:r>
    </w:p>
    <w:p w:rsidR="00F07C8C" w:rsidRPr="001D67EA" w:rsidRDefault="00F07C8C" w:rsidP="007248B1">
      <w:pPr>
        <w:spacing w:before="240" w:after="240"/>
        <w:ind w:left="425"/>
        <w:jc w:val="both"/>
        <w:rPr>
          <w:rFonts w:ascii="Times New Roman" w:eastAsia="Times New Roman" w:hAnsi="Times New Roman" w:cs="Times New Roman"/>
          <w:sz w:val="24"/>
          <w:szCs w:val="24"/>
          <w:lang w:val="la-Latn" w:eastAsia="es-ES"/>
        </w:rPr>
      </w:pPr>
      <w:r w:rsidRPr="007248B1">
        <w:rPr>
          <w:rFonts w:ascii="Times New Roman" w:eastAsia="Times New Roman" w:hAnsi="Times New Roman" w:cs="Times New Roman"/>
          <w:sz w:val="22"/>
          <w:szCs w:val="24"/>
          <w:lang w:val="la-Latn" w:eastAsia="es-ES"/>
        </w:rPr>
        <w:t>Quisque tempor ornare risus ut placerat. Sed vitae eros gravida, scelerisque mauris quis, convallis leo. Suspendisse venenatis nunc eget arcu feugiat ultrices. Sed porta justo sapien, sed tincidunt eros lacinia et. Donec sollicitudin rutrum purus. Cras consequat ipsum non eros dictum accumsan. Sed justo tortor, posuere porta nulla ac, semper finibus enim. Mauris sed diam varius, luctus orci ullamcorper, dapibus ligula. Nullam eget sem vel diam condimentum porta eu et ipsum</w:t>
      </w:r>
      <w:r w:rsidR="00974F10" w:rsidRPr="007248B1">
        <w:rPr>
          <w:rFonts w:ascii="Times New Roman" w:eastAsia="Times New Roman" w:hAnsi="Times New Roman" w:cs="Times New Roman"/>
          <w:sz w:val="28"/>
          <w:szCs w:val="24"/>
          <w:lang w:val="fr-FR" w:eastAsia="es-ES"/>
        </w:rPr>
        <w:t>.</w:t>
      </w:r>
      <w:r w:rsidRPr="001D67EA">
        <w:rPr>
          <w:rStyle w:val="Refernciadenotaapeudepgina"/>
          <w:rFonts w:ascii="Times New Roman" w:eastAsia="Times New Roman" w:hAnsi="Times New Roman" w:cs="Times New Roman"/>
          <w:sz w:val="24"/>
          <w:szCs w:val="24"/>
          <w:lang w:val="la-Latn" w:eastAsia="es-ES"/>
        </w:rPr>
        <w:footnoteReference w:id="4"/>
      </w:r>
      <w:r w:rsidRPr="001D67EA">
        <w:rPr>
          <w:rFonts w:ascii="Times New Roman" w:eastAsia="Times New Roman" w:hAnsi="Times New Roman" w:cs="Times New Roman"/>
          <w:sz w:val="24"/>
          <w:szCs w:val="24"/>
          <w:lang w:val="la-Latn" w:eastAsia="es-ES"/>
        </w:rPr>
        <w:t xml:space="preserve"> </w:t>
      </w:r>
    </w:p>
    <w:p w:rsidR="00BD021E" w:rsidRPr="001D67EA" w:rsidRDefault="00F07C8C" w:rsidP="00F07C8C">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Phasellus faucibus mi efficitur massa dapibus, egestas maximus ante vehicula. Phasellus consectetur mauris ligula, quis blandit nibh laoreet eu. Etiam fringilla vel nibh eu convallis. Aliquam et fringilla justo</w:t>
      </w:r>
      <w:r w:rsidR="005E6B76" w:rsidRPr="001D67EA">
        <w:rPr>
          <w:rFonts w:ascii="Times New Roman" w:eastAsia="Times New Roman" w:hAnsi="Times New Roman" w:cs="Times New Roman"/>
          <w:sz w:val="24"/>
          <w:szCs w:val="24"/>
          <w:lang w:val="pt-PT" w:eastAsia="es-ES"/>
        </w:rPr>
        <w:t xml:space="preserve"> (</w:t>
      </w:r>
      <w:r w:rsidR="00BD3CC0">
        <w:rPr>
          <w:rFonts w:ascii="Times New Roman" w:eastAsia="Times New Roman" w:hAnsi="Times New Roman" w:cs="Times New Roman"/>
          <w:sz w:val="24"/>
          <w:szCs w:val="24"/>
          <w:lang w:val="pt-PT" w:eastAsia="es-ES"/>
        </w:rPr>
        <w:t>F</w:t>
      </w:r>
      <w:r w:rsidR="005E6B76" w:rsidRPr="001D67EA">
        <w:rPr>
          <w:rFonts w:ascii="Times New Roman" w:eastAsia="Times New Roman" w:hAnsi="Times New Roman" w:cs="Times New Roman"/>
          <w:sz w:val="24"/>
          <w:szCs w:val="24"/>
          <w:lang w:val="pt-PT" w:eastAsia="es-ES"/>
        </w:rPr>
        <w:t>igura 1)</w:t>
      </w:r>
      <w:r w:rsidRPr="001D67EA">
        <w:rPr>
          <w:rFonts w:ascii="Times New Roman" w:eastAsia="Times New Roman" w:hAnsi="Times New Roman" w:cs="Times New Roman"/>
          <w:sz w:val="24"/>
          <w:szCs w:val="24"/>
          <w:lang w:val="la-Latn" w:eastAsia="es-ES"/>
        </w:rPr>
        <w:t>. Sed sollicitudin nisl a mollis facilisis. Ut at turpis eu mi porttitor aliquam.</w:t>
      </w:r>
    </w:p>
    <w:p w:rsidR="00BD021E" w:rsidRDefault="00BD021E" w:rsidP="00801BF3">
      <w:pPr>
        <w:jc w:val="center"/>
        <w:rPr>
          <w:rFonts w:ascii="Times New Roman" w:eastAsia="Times New Roman" w:hAnsi="Times New Roman" w:cs="Times New Roman"/>
          <w:sz w:val="22"/>
          <w:lang w:val="la-Latn" w:eastAsia="es-ES"/>
        </w:rPr>
      </w:pPr>
      <w:r w:rsidRPr="00BD021E">
        <w:rPr>
          <w:rFonts w:ascii="Times New Roman" w:eastAsia="Times New Roman" w:hAnsi="Times New Roman" w:cs="Times New Roman"/>
          <w:noProof/>
          <w:sz w:val="22"/>
          <w:lang w:eastAsia="es-ES"/>
        </w:rPr>
        <w:lastRenderedPageBreak/>
        <w:drawing>
          <wp:inline distT="0" distB="0" distL="0" distR="0">
            <wp:extent cx="2912400" cy="1800000"/>
            <wp:effectExtent l="0" t="0" r="2540" b="0"/>
            <wp:docPr id="2" name="Imagen 2" descr="C:\Users\9\Documents\Im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Documents\Image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400" cy="1800000"/>
                    </a:xfrm>
                    <a:prstGeom prst="rect">
                      <a:avLst/>
                    </a:prstGeom>
                    <a:noFill/>
                    <a:ln>
                      <a:noFill/>
                    </a:ln>
                  </pic:spPr>
                </pic:pic>
              </a:graphicData>
            </a:graphic>
          </wp:inline>
        </w:drawing>
      </w:r>
    </w:p>
    <w:p w:rsidR="00C74984" w:rsidRPr="00BD021E" w:rsidRDefault="00C74984" w:rsidP="00C74984">
      <w:pPr>
        <w:jc w:val="center"/>
        <w:rPr>
          <w:rFonts w:ascii="Times New Roman" w:eastAsia="Times New Roman" w:hAnsi="Times New Roman"/>
          <w:bCs/>
          <w:szCs w:val="20"/>
          <w:lang w:val="pt-PT" w:eastAsia="es-ES"/>
        </w:rPr>
      </w:pPr>
      <w:r w:rsidRPr="00BD021E">
        <w:rPr>
          <w:rFonts w:ascii="Times New Roman" w:eastAsia="Times New Roman" w:hAnsi="Times New Roman"/>
          <w:bCs/>
          <w:szCs w:val="20"/>
          <w:lang w:val="pt-PT" w:eastAsia="es-ES"/>
        </w:rPr>
        <w:t>Figura 1. Lorem ipsum lorem ipsum</w:t>
      </w:r>
    </w:p>
    <w:p w:rsidR="00BD021E" w:rsidRPr="001D67EA" w:rsidRDefault="00BD021E" w:rsidP="00801BF3">
      <w:pPr>
        <w:rPr>
          <w:rFonts w:ascii="Times New Roman" w:eastAsia="Times New Roman" w:hAnsi="Times New Roman" w:cs="Times New Roman"/>
          <w:sz w:val="24"/>
          <w:szCs w:val="24"/>
          <w:lang w:val="la-Latn" w:eastAsia="es-ES"/>
        </w:rPr>
      </w:pPr>
    </w:p>
    <w:p w:rsidR="00F07C8C" w:rsidRPr="001D67EA" w:rsidRDefault="00F07C8C" w:rsidP="00801BF3">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 xml:space="preserve">Nulla non risus magna. Maecenas sit amet tellus euismod, euismod urna sed, pulvinar dui. Vivamus et auctor dui, id lacinia velit. Proin orci sem, vehicula id justo eget, ultricies iaculis sem. Quisque eu commodo dolor. </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p>
    <w:p w:rsidR="00F07C8C" w:rsidRPr="001D67EA" w:rsidRDefault="00F07C8C" w:rsidP="00F07C8C">
      <w:pPr>
        <w:jc w:val="both"/>
        <w:rPr>
          <w:rFonts w:ascii="Times New Roman" w:eastAsia="Times New Roman" w:hAnsi="Times New Roman" w:cs="Times New Roman"/>
          <w:b/>
          <w:sz w:val="24"/>
          <w:szCs w:val="24"/>
          <w:lang w:val="la-Latn" w:eastAsia="es-ES"/>
        </w:rPr>
      </w:pPr>
      <w:r w:rsidRPr="001D67EA">
        <w:rPr>
          <w:rFonts w:ascii="Times New Roman" w:eastAsia="Times New Roman" w:hAnsi="Times New Roman" w:cs="Times New Roman"/>
          <w:b/>
          <w:sz w:val="24"/>
          <w:szCs w:val="24"/>
          <w:lang w:val="la-Latn" w:eastAsia="es-ES"/>
        </w:rPr>
        <w:t>2. Epígrafe de primer nivel</w:t>
      </w:r>
    </w:p>
    <w:p w:rsidR="00F07C8C" w:rsidRPr="001D67EA" w:rsidRDefault="00F07C8C" w:rsidP="00F07C8C">
      <w:pPr>
        <w:ind w:firstLine="426"/>
        <w:jc w:val="both"/>
        <w:rPr>
          <w:rFonts w:ascii="Times New Roman" w:eastAsia="Times New Roman" w:hAnsi="Times New Roman" w:cs="Times New Roman"/>
          <w:sz w:val="24"/>
          <w:szCs w:val="24"/>
          <w:lang w:val="la-Latn" w:eastAsia="es-ES"/>
        </w:rPr>
      </w:pPr>
    </w:p>
    <w:p w:rsidR="00F07C8C" w:rsidRPr="001D67EA" w:rsidRDefault="00F07C8C" w:rsidP="00225A53">
      <w:pPr>
        <w:ind w:firstLine="425"/>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Phasellus tincidunt, eros eu pharetra egestas, odio metus dignissim nisl, quis finibus metus sem vitae mi. In semper eros eget elit sollicitudin eleifend sed ac odio. Vestibulum ante ipsum primis in faucibus orci luctus et ultrices posuere cubilia Curae; Nunc ullamcorper rhoncus nulla, non volutpat nisi blandit</w:t>
      </w:r>
      <w:r w:rsidR="0040550F" w:rsidRPr="001D67EA">
        <w:rPr>
          <w:rFonts w:ascii="Times New Roman" w:eastAsia="Times New Roman" w:hAnsi="Times New Roman" w:cs="Times New Roman"/>
          <w:sz w:val="24"/>
          <w:szCs w:val="24"/>
          <w:lang w:val="la-Latn" w:eastAsia="es-ES"/>
        </w:rPr>
        <w:t>.</w:t>
      </w:r>
    </w:p>
    <w:p w:rsidR="0069226A" w:rsidRPr="001D67EA" w:rsidRDefault="00F07C8C" w:rsidP="00F07C8C">
      <w:pPr>
        <w:ind w:firstLine="426"/>
        <w:jc w:val="both"/>
        <w:rPr>
          <w:rFonts w:ascii="Times New Roman" w:eastAsia="Times New Roman" w:hAnsi="Times New Roman" w:cs="Times New Roman"/>
          <w:sz w:val="24"/>
          <w:szCs w:val="24"/>
          <w:lang w:val="pt-PT" w:eastAsia="es-ES"/>
        </w:rPr>
      </w:pPr>
      <w:r w:rsidRPr="001D67EA">
        <w:rPr>
          <w:rFonts w:ascii="Times New Roman" w:eastAsia="Times New Roman" w:hAnsi="Times New Roman" w:cs="Times New Roman"/>
          <w:sz w:val="24"/>
          <w:szCs w:val="24"/>
          <w:lang w:val="la-Latn" w:eastAsia="es-ES"/>
        </w:rPr>
        <w:t>Integer nulla dui, lacinia ac euismod ut, egestas sit amet leo. Nulla mollis imperdiet felis. Aliquam tempor mattis tristique. Aenean sit amet malesuada quam, sed facilisis dolor. Suspendisse id quam sem. Duis egestas ullamcorper mollis. Proin gravida vitae sapien a ultrices</w:t>
      </w:r>
      <w:r w:rsidR="005E6B76" w:rsidRPr="001D67EA">
        <w:rPr>
          <w:rFonts w:ascii="Times New Roman" w:eastAsia="Times New Roman" w:hAnsi="Times New Roman" w:cs="Times New Roman"/>
          <w:sz w:val="24"/>
          <w:szCs w:val="24"/>
          <w:lang w:val="pt-PT" w:eastAsia="es-ES"/>
        </w:rPr>
        <w:t>:</w:t>
      </w:r>
    </w:p>
    <w:p w:rsidR="0069226A" w:rsidRDefault="0069226A" w:rsidP="0069226A">
      <w:pPr>
        <w:jc w:val="both"/>
        <w:rPr>
          <w:rFonts w:ascii="Times New Roman" w:eastAsia="Times New Roman" w:hAnsi="Times New Roman" w:cs="Times New Roman"/>
          <w:sz w:val="24"/>
          <w:szCs w:val="24"/>
          <w:lang w:eastAsia="es-ES"/>
        </w:rPr>
      </w:pPr>
    </w:p>
    <w:tbl>
      <w:tblPr>
        <w:tblStyle w:val="Taulaambquadrcula"/>
        <w:tblW w:w="0" w:type="auto"/>
        <w:jc w:val="center"/>
        <w:tblLook w:val="04A0" w:firstRow="1" w:lastRow="0" w:firstColumn="1" w:lastColumn="0" w:noHBand="0" w:noVBand="1"/>
      </w:tblPr>
      <w:tblGrid>
        <w:gridCol w:w="1415"/>
        <w:gridCol w:w="1415"/>
        <w:gridCol w:w="1416"/>
        <w:gridCol w:w="1416"/>
      </w:tblGrid>
      <w:tr w:rsidR="00C74984" w:rsidRPr="00EB172B" w:rsidTr="00B928B4">
        <w:trPr>
          <w:jc w:val="center"/>
        </w:trPr>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r>
      <w:tr w:rsidR="00C74984" w:rsidRPr="00EB172B" w:rsidTr="00B928B4">
        <w:trPr>
          <w:jc w:val="center"/>
        </w:trPr>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r>
      <w:tr w:rsidR="00C74984" w:rsidRPr="00EB172B" w:rsidTr="00B928B4">
        <w:trPr>
          <w:jc w:val="center"/>
        </w:trPr>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r>
      <w:tr w:rsidR="00C74984" w:rsidRPr="00EB172B" w:rsidTr="00B928B4">
        <w:trPr>
          <w:jc w:val="center"/>
        </w:trPr>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5"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c>
          <w:tcPr>
            <w:tcW w:w="1416" w:type="dxa"/>
          </w:tcPr>
          <w:p w:rsidR="00C74984" w:rsidRDefault="00C74984" w:rsidP="00B928B4">
            <w:pPr>
              <w:jc w:val="both"/>
              <w:rPr>
                <w:rFonts w:ascii="Times New Roman" w:eastAsia="Times New Roman" w:hAnsi="Times New Roman" w:cs="Times New Roman"/>
                <w:sz w:val="22"/>
                <w:lang w:val="la-Latn" w:eastAsia="es-ES"/>
              </w:rPr>
            </w:pPr>
          </w:p>
        </w:tc>
      </w:tr>
    </w:tbl>
    <w:p w:rsidR="00C74984" w:rsidRDefault="00C74984" w:rsidP="00C74984">
      <w:pPr>
        <w:jc w:val="both"/>
        <w:rPr>
          <w:rFonts w:ascii="Times New Roman" w:eastAsia="Times New Roman" w:hAnsi="Times New Roman" w:cs="Times New Roman"/>
          <w:sz w:val="22"/>
          <w:lang w:val="la-Latn" w:eastAsia="es-ES"/>
        </w:rPr>
      </w:pPr>
    </w:p>
    <w:p w:rsidR="00C74984" w:rsidRPr="00976B6C" w:rsidRDefault="00C74984" w:rsidP="00C74984">
      <w:pPr>
        <w:jc w:val="center"/>
        <w:rPr>
          <w:rFonts w:ascii="Times New Roman" w:eastAsia="Times New Roman" w:hAnsi="Times New Roman"/>
          <w:bCs/>
          <w:szCs w:val="20"/>
          <w:lang w:val="la-Latn" w:eastAsia="es-ES"/>
        </w:rPr>
      </w:pPr>
      <w:r w:rsidRPr="00976B6C">
        <w:rPr>
          <w:rFonts w:ascii="Times New Roman" w:eastAsia="Times New Roman" w:hAnsi="Times New Roman"/>
          <w:bCs/>
          <w:szCs w:val="20"/>
          <w:lang w:val="la-Latn" w:eastAsia="es-ES"/>
        </w:rPr>
        <w:t>Tabla 1. Lorem ipsum lorem ipsum</w:t>
      </w:r>
    </w:p>
    <w:p w:rsidR="0069226A" w:rsidRPr="001D67EA" w:rsidRDefault="0069226A" w:rsidP="0069226A">
      <w:pPr>
        <w:jc w:val="both"/>
        <w:rPr>
          <w:rFonts w:ascii="Times New Roman" w:eastAsia="Times New Roman" w:hAnsi="Times New Roman" w:cs="Times New Roman"/>
          <w:sz w:val="24"/>
          <w:szCs w:val="24"/>
          <w:lang w:val="la-Latn" w:eastAsia="es-ES"/>
        </w:rPr>
      </w:pPr>
    </w:p>
    <w:p w:rsidR="0069226A" w:rsidRPr="001D67EA" w:rsidRDefault="00F07C8C" w:rsidP="0069226A">
      <w:pPr>
        <w:ind w:firstLine="426"/>
        <w:jc w:val="both"/>
        <w:rPr>
          <w:rFonts w:ascii="Times New Roman" w:eastAsia="Times New Roman" w:hAnsi="Times New Roman" w:cs="Times New Roman"/>
          <w:sz w:val="24"/>
          <w:szCs w:val="24"/>
          <w:lang w:val="la-Latn" w:eastAsia="es-ES"/>
        </w:rPr>
      </w:pPr>
      <w:r w:rsidRPr="001D67EA">
        <w:rPr>
          <w:rFonts w:ascii="Times New Roman" w:eastAsia="Times New Roman" w:hAnsi="Times New Roman" w:cs="Times New Roman"/>
          <w:sz w:val="24"/>
          <w:szCs w:val="24"/>
          <w:lang w:val="la-Latn" w:eastAsia="es-ES"/>
        </w:rPr>
        <w:t>Duis laoreet pellentesque ante at faucibus.. Nam ut erat quis nisl sollicitudin euismod lacinia ut dui.</w:t>
      </w:r>
      <w:r w:rsidR="00635DA6" w:rsidRPr="001D67EA">
        <w:rPr>
          <w:rFonts w:ascii="Times New Roman" w:eastAsia="Times New Roman" w:hAnsi="Times New Roman" w:cs="Times New Roman"/>
          <w:sz w:val="24"/>
          <w:szCs w:val="24"/>
          <w:lang w:val="la-Latn" w:eastAsia="es-ES"/>
        </w:rPr>
        <w:t xml:space="preserve"> </w:t>
      </w:r>
      <w:r w:rsidR="0069226A" w:rsidRPr="001D67EA">
        <w:rPr>
          <w:rFonts w:ascii="Times New Roman" w:eastAsia="Times New Roman" w:hAnsi="Times New Roman" w:cs="Times New Roman"/>
          <w:sz w:val="24"/>
          <w:szCs w:val="24"/>
          <w:lang w:val="la-Latn" w:eastAsia="es-ES"/>
        </w:rPr>
        <w:t>Vestibulum ante ipsum primis in faucibus orci luctus et ultrices posuere cubilia Curae. Vivamus sed erat venenatis,</w:t>
      </w:r>
      <w:r w:rsidR="005E6B76" w:rsidRPr="001D67EA">
        <w:rPr>
          <w:rFonts w:ascii="Times New Roman" w:eastAsia="Times New Roman" w:hAnsi="Times New Roman" w:cs="Times New Roman"/>
          <w:sz w:val="24"/>
          <w:szCs w:val="24"/>
          <w:lang w:val="la-Latn" w:eastAsia="es-ES"/>
        </w:rPr>
        <w:t xml:space="preserve"> gravida nulla ac, rutrum nisl</w:t>
      </w:r>
      <w:r w:rsidR="00BD3CC0">
        <w:rPr>
          <w:rFonts w:ascii="Times New Roman" w:eastAsia="Times New Roman" w:hAnsi="Times New Roman" w:cs="Times New Roman"/>
          <w:sz w:val="24"/>
          <w:szCs w:val="24"/>
          <w:lang w:eastAsia="es-ES"/>
        </w:rPr>
        <w:t xml:space="preserve"> (Figura 2)</w:t>
      </w:r>
      <w:r w:rsidR="005E6B76" w:rsidRPr="001D67EA">
        <w:rPr>
          <w:rFonts w:ascii="Times New Roman" w:eastAsia="Times New Roman" w:hAnsi="Times New Roman" w:cs="Times New Roman"/>
          <w:sz w:val="24"/>
          <w:szCs w:val="24"/>
          <w:lang w:val="la-Latn" w:eastAsia="es-ES"/>
        </w:rPr>
        <w:t>.</w:t>
      </w:r>
    </w:p>
    <w:p w:rsidR="0069226A" w:rsidRDefault="0069226A" w:rsidP="0069226A">
      <w:pPr>
        <w:jc w:val="both"/>
        <w:rPr>
          <w:rFonts w:ascii="Times New Roman" w:eastAsia="Times New Roman" w:hAnsi="Times New Roman" w:cs="Times New Roman"/>
          <w:sz w:val="22"/>
          <w:lang w:val="la-Latn" w:eastAsia="es-ES"/>
        </w:rPr>
      </w:pPr>
    </w:p>
    <w:p w:rsidR="0069226A" w:rsidRDefault="009D6EAC" w:rsidP="009D6EAC">
      <w:pPr>
        <w:jc w:val="center"/>
        <w:rPr>
          <w:rFonts w:ascii="Times New Roman" w:eastAsia="Times New Roman" w:hAnsi="Times New Roman" w:cs="Times New Roman"/>
          <w:sz w:val="22"/>
          <w:lang w:val="la-Latn" w:eastAsia="es-ES"/>
        </w:rPr>
      </w:pPr>
      <w:r>
        <w:rPr>
          <w:noProof/>
          <w:lang w:eastAsia="es-ES"/>
        </w:rPr>
        <w:drawing>
          <wp:inline distT="0" distB="0" distL="0" distR="0" wp14:anchorId="4502D867" wp14:editId="12FFCCFF">
            <wp:extent cx="2466667" cy="184761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6667" cy="1847619"/>
                    </a:xfrm>
                    <a:prstGeom prst="rect">
                      <a:avLst/>
                    </a:prstGeom>
                  </pic:spPr>
                </pic:pic>
              </a:graphicData>
            </a:graphic>
          </wp:inline>
        </w:drawing>
      </w:r>
    </w:p>
    <w:p w:rsidR="00C74984" w:rsidRDefault="00C74984" w:rsidP="00C74984">
      <w:pPr>
        <w:jc w:val="center"/>
        <w:rPr>
          <w:rFonts w:ascii="Times New Roman" w:eastAsia="Times New Roman" w:hAnsi="Times New Roman"/>
          <w:bCs/>
          <w:szCs w:val="20"/>
          <w:lang w:val="pt-PT" w:eastAsia="es-ES"/>
        </w:rPr>
      </w:pPr>
      <w:r w:rsidRPr="009D6EAC">
        <w:rPr>
          <w:rFonts w:ascii="Times New Roman" w:eastAsia="Times New Roman" w:hAnsi="Times New Roman"/>
          <w:bCs/>
          <w:szCs w:val="20"/>
          <w:lang w:val="pt-PT" w:eastAsia="es-ES"/>
        </w:rPr>
        <w:t>Gráfico 1. Lorem ipsum lorem ipsum</w:t>
      </w:r>
    </w:p>
    <w:p w:rsidR="005941AD" w:rsidRPr="001D67EA" w:rsidRDefault="005941AD" w:rsidP="005941AD">
      <w:pPr>
        <w:rPr>
          <w:rFonts w:ascii="Times New Roman" w:eastAsia="Times New Roman" w:hAnsi="Times New Roman"/>
          <w:bCs/>
          <w:sz w:val="24"/>
          <w:szCs w:val="24"/>
          <w:lang w:val="pt-PT" w:eastAsia="es-ES"/>
        </w:rPr>
      </w:pPr>
    </w:p>
    <w:p w:rsidR="005941AD" w:rsidRPr="001D67EA" w:rsidRDefault="005941AD" w:rsidP="005941AD">
      <w:pPr>
        <w:ind w:firstLine="426"/>
        <w:jc w:val="both"/>
        <w:rPr>
          <w:rFonts w:ascii="Times New Roman" w:eastAsia="Times New Roman" w:hAnsi="Times New Roman" w:cs="Times New Roman"/>
          <w:sz w:val="24"/>
          <w:szCs w:val="24"/>
          <w:lang w:eastAsia="es-ES"/>
        </w:rPr>
      </w:pPr>
      <w:r w:rsidRPr="001D67EA">
        <w:rPr>
          <w:rFonts w:ascii="Times New Roman" w:eastAsia="Times New Roman" w:hAnsi="Times New Roman" w:cs="Times New Roman"/>
          <w:sz w:val="24"/>
          <w:szCs w:val="24"/>
          <w:lang w:val="la-Latn" w:eastAsia="es-ES"/>
        </w:rPr>
        <w:t>Aenean finibus sodales commodo. Ut ante sapien, euismod non libero at, faucibus vestibulum ligula. Nunc nec dolor lobortis,</w:t>
      </w:r>
      <w:r w:rsidRPr="001D67EA">
        <w:rPr>
          <w:rStyle w:val="Refernciadenotaapeudepgina"/>
          <w:rFonts w:ascii="Times New Roman" w:eastAsia="Times New Roman" w:hAnsi="Times New Roman" w:cs="Times New Roman"/>
          <w:sz w:val="24"/>
          <w:szCs w:val="24"/>
          <w:lang w:val="la-Latn" w:eastAsia="es-ES"/>
        </w:rPr>
        <w:footnoteReference w:id="5"/>
      </w:r>
      <w:r w:rsidRPr="001D67EA">
        <w:rPr>
          <w:rFonts w:ascii="Times New Roman" w:eastAsia="Times New Roman" w:hAnsi="Times New Roman" w:cs="Times New Roman"/>
          <w:sz w:val="24"/>
          <w:szCs w:val="24"/>
          <w:lang w:val="la-Latn" w:eastAsia="es-ES"/>
        </w:rPr>
        <w:t xml:space="preserve"> blandit mi eu, fermentum enim</w:t>
      </w:r>
      <w:r w:rsidRPr="001D67EA">
        <w:rPr>
          <w:rFonts w:ascii="Times New Roman" w:eastAsia="Times New Roman" w:hAnsi="Times New Roman" w:cs="Times New Roman"/>
          <w:sz w:val="24"/>
          <w:szCs w:val="24"/>
          <w:lang w:eastAsia="es-ES"/>
        </w:rPr>
        <w:t>.</w:t>
      </w:r>
    </w:p>
    <w:p w:rsidR="00635DA6" w:rsidRPr="001D67EA" w:rsidRDefault="00635DA6" w:rsidP="00635DA6">
      <w:pPr>
        <w:jc w:val="both"/>
        <w:rPr>
          <w:rFonts w:ascii="Times New Roman" w:eastAsia="Times New Roman" w:hAnsi="Times New Roman"/>
          <w:bCs/>
          <w:sz w:val="24"/>
          <w:szCs w:val="24"/>
          <w:lang w:eastAsia="es-ES"/>
        </w:rPr>
      </w:pPr>
    </w:p>
    <w:p w:rsidR="00F07C8C" w:rsidRPr="00B90120" w:rsidRDefault="00B90120" w:rsidP="00B90120">
      <w:pPr>
        <w:rPr>
          <w:rFonts w:ascii="Times New Roman" w:eastAsia="Times New Roman" w:hAnsi="Times New Roman" w:cs="Times New Roman"/>
          <w:sz w:val="24"/>
          <w:szCs w:val="24"/>
          <w:lang w:val="la-Latn" w:eastAsia="es-ES"/>
        </w:rPr>
      </w:pPr>
      <w:r>
        <w:rPr>
          <w:rFonts w:ascii="Times New Roman" w:eastAsia="Times New Roman" w:hAnsi="Times New Roman" w:cs="Times New Roman"/>
          <w:b/>
          <w:sz w:val="24"/>
          <w:szCs w:val="24"/>
          <w:lang w:eastAsia="es-ES"/>
        </w:rPr>
        <w:t>Referencias bibliográficas</w:t>
      </w:r>
    </w:p>
    <w:p w:rsidR="00F07C8C" w:rsidRPr="001D67EA" w:rsidRDefault="00F07C8C" w:rsidP="00F07C8C">
      <w:pPr>
        <w:rPr>
          <w:rFonts w:ascii="Times New Roman" w:eastAsia="Times New Roman" w:hAnsi="Times New Roman" w:cs="Times New Roman"/>
          <w:sz w:val="24"/>
          <w:szCs w:val="24"/>
          <w:lang w:val="la-Latn" w:eastAsia="es-ES"/>
        </w:rPr>
      </w:pPr>
    </w:p>
    <w:p w:rsidR="009437BF" w:rsidRDefault="009437BF" w:rsidP="006057F8">
      <w:pPr>
        <w:ind w:left="425" w:hanging="425"/>
        <w:jc w:val="both"/>
        <w:rPr>
          <w:rFonts w:ascii="Times New Roman" w:eastAsia="Times New Roman" w:hAnsi="Times New Roman" w:cs="Times New Roman"/>
          <w:color w:val="000000"/>
          <w:spacing w:val="-1"/>
          <w:sz w:val="24"/>
          <w:szCs w:val="24"/>
          <w:lang w:val="es-ES_tradnl"/>
        </w:rPr>
      </w:pPr>
      <w:r w:rsidRPr="0048143C">
        <w:rPr>
          <w:rFonts w:ascii="Times New Roman" w:eastAsia="Times New Roman" w:hAnsi="Times New Roman" w:cs="Times New Roman"/>
          <w:sz w:val="24"/>
          <w:szCs w:val="24"/>
          <w:lang w:val="es-ES_tradnl"/>
        </w:rPr>
        <w:t>Alv</w:t>
      </w:r>
      <w:r w:rsidRPr="0048143C">
        <w:rPr>
          <w:rFonts w:ascii="Times New Roman" w:eastAsia="Times New Roman" w:hAnsi="Times New Roman" w:cs="Times New Roman"/>
          <w:spacing w:val="-1"/>
          <w:sz w:val="24"/>
          <w:szCs w:val="24"/>
          <w:lang w:val="es-ES_tradnl"/>
        </w:rPr>
        <w:t>e</w:t>
      </w:r>
      <w:r w:rsidRPr="0048143C">
        <w:rPr>
          <w:rFonts w:ascii="Times New Roman" w:eastAsia="Times New Roman" w:hAnsi="Times New Roman" w:cs="Times New Roman"/>
          <w:sz w:val="24"/>
          <w:szCs w:val="24"/>
          <w:lang w:val="es-ES_tradnl"/>
        </w:rPr>
        <w:t>s</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z w:val="24"/>
          <w:szCs w:val="24"/>
          <w:lang w:val="es-ES_tradnl"/>
        </w:rPr>
        <w:t>dos</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pacing w:val="1"/>
          <w:sz w:val="24"/>
          <w:szCs w:val="24"/>
          <w:lang w:val="es-ES_tradnl"/>
        </w:rPr>
        <w:t>S</w:t>
      </w:r>
      <w:r w:rsidRPr="0048143C">
        <w:rPr>
          <w:rFonts w:ascii="Times New Roman" w:eastAsia="Times New Roman" w:hAnsi="Times New Roman" w:cs="Times New Roman"/>
          <w:spacing w:val="-1"/>
          <w:sz w:val="24"/>
          <w:szCs w:val="24"/>
          <w:lang w:val="es-ES_tradnl"/>
        </w:rPr>
        <w:t>a</w:t>
      </w:r>
      <w:r w:rsidRPr="0048143C">
        <w:rPr>
          <w:rFonts w:ascii="Times New Roman" w:eastAsia="Times New Roman" w:hAnsi="Times New Roman" w:cs="Times New Roman"/>
          <w:sz w:val="24"/>
          <w:szCs w:val="24"/>
          <w:lang w:val="es-ES_tradnl"/>
        </w:rPr>
        <w:t>ntos,</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z w:val="24"/>
          <w:szCs w:val="24"/>
          <w:lang w:val="es-ES_tradnl"/>
        </w:rPr>
        <w:t>C</w:t>
      </w:r>
      <w:r>
        <w:rPr>
          <w:rFonts w:ascii="Times New Roman" w:eastAsia="Times New Roman" w:hAnsi="Times New Roman" w:cs="Times New Roman"/>
          <w:sz w:val="24"/>
          <w:szCs w:val="24"/>
          <w:lang w:val="es-ES_tradnl"/>
        </w:rPr>
        <w:t>.</w:t>
      </w:r>
      <w:r w:rsidRPr="0048143C">
        <w:rPr>
          <w:rFonts w:ascii="Times New Roman" w:eastAsia="Times New Roman" w:hAnsi="Times New Roman" w:cs="Times New Roman"/>
          <w:spacing w:val="23"/>
          <w:sz w:val="24"/>
          <w:szCs w:val="24"/>
          <w:lang w:val="es-ES_tradnl"/>
        </w:rPr>
        <w:t xml:space="preserve"> </w:t>
      </w:r>
      <w:r w:rsidRPr="0048143C">
        <w:rPr>
          <w:rFonts w:ascii="Times New Roman" w:eastAsia="Times New Roman" w:hAnsi="Times New Roman" w:cs="Times New Roman"/>
          <w:sz w:val="24"/>
          <w:szCs w:val="24"/>
          <w:lang w:val="es-ES_tradnl"/>
        </w:rPr>
        <w:t>(201</w:t>
      </w:r>
      <w:r w:rsidRPr="0048143C">
        <w:rPr>
          <w:rFonts w:ascii="Times New Roman" w:eastAsia="Times New Roman" w:hAnsi="Times New Roman" w:cs="Times New Roman"/>
          <w:spacing w:val="-1"/>
          <w:sz w:val="24"/>
          <w:szCs w:val="24"/>
          <w:lang w:val="es-ES_tradnl"/>
        </w:rPr>
        <w:t>5</w:t>
      </w:r>
      <w:r>
        <w:rPr>
          <w:rFonts w:ascii="Times New Roman" w:eastAsia="Times New Roman" w:hAnsi="Times New Roman" w:cs="Times New Roman"/>
          <w:sz w:val="24"/>
          <w:szCs w:val="24"/>
          <w:lang w:val="es-ES_tradnl"/>
        </w:rPr>
        <w:t>).</w:t>
      </w:r>
      <w:r w:rsidRPr="0048143C">
        <w:rPr>
          <w:rFonts w:ascii="Times New Roman" w:eastAsia="Times New Roman" w:hAnsi="Times New Roman" w:cs="Times New Roman"/>
          <w:spacing w:val="31"/>
          <w:sz w:val="24"/>
          <w:szCs w:val="24"/>
          <w:lang w:val="es-ES_tradnl"/>
        </w:rPr>
        <w:t xml:space="preserve"> </w:t>
      </w:r>
      <w:r w:rsidRPr="0048143C">
        <w:rPr>
          <w:rFonts w:ascii="Times New Roman" w:eastAsia="Times New Roman" w:hAnsi="Times New Roman" w:cs="Times New Roman"/>
          <w:i/>
          <w:spacing w:val="2"/>
          <w:sz w:val="24"/>
          <w:szCs w:val="24"/>
          <w:lang w:val="es-ES_tradnl"/>
        </w:rPr>
        <w:t>O</w:t>
      </w:r>
      <w:r w:rsidRPr="0048143C">
        <w:rPr>
          <w:rFonts w:ascii="Times New Roman" w:eastAsia="Times New Roman" w:hAnsi="Times New Roman" w:cs="Times New Roman"/>
          <w:i/>
          <w:sz w:val="24"/>
          <w:szCs w:val="24"/>
          <w:lang w:val="es-ES_tradnl"/>
        </w:rPr>
        <w:t>s</w:t>
      </w:r>
      <w:r w:rsidRPr="0048143C">
        <w:rPr>
          <w:rFonts w:ascii="Times New Roman" w:eastAsia="Times New Roman" w:hAnsi="Times New Roman" w:cs="Times New Roman"/>
          <w:i/>
          <w:spacing w:val="24"/>
          <w:sz w:val="24"/>
          <w:szCs w:val="24"/>
          <w:lang w:val="es-ES_tradnl"/>
        </w:rPr>
        <w:t xml:space="preserve"> </w:t>
      </w:r>
      <w:r w:rsidRPr="0048143C">
        <w:rPr>
          <w:rFonts w:ascii="Times New Roman" w:eastAsia="Times New Roman" w:hAnsi="Times New Roman" w:cs="Times New Roman"/>
          <w:i/>
          <w:spacing w:val="1"/>
          <w:sz w:val="24"/>
          <w:szCs w:val="24"/>
          <w:lang w:val="es-ES_tradnl"/>
        </w:rPr>
        <w:t>Lu</w:t>
      </w:r>
      <w:r w:rsidRPr="0048143C">
        <w:rPr>
          <w:rFonts w:ascii="Times New Roman" w:eastAsia="Times New Roman" w:hAnsi="Times New Roman" w:cs="Times New Roman"/>
          <w:i/>
          <w:sz w:val="24"/>
          <w:szCs w:val="24"/>
          <w:lang w:val="es-ES_tradnl"/>
        </w:rPr>
        <w:t>síadas</w:t>
      </w:r>
      <w:r w:rsidRPr="0048143C">
        <w:rPr>
          <w:rFonts w:ascii="Times New Roman" w:eastAsia="Times New Roman" w:hAnsi="Times New Roman" w:cs="Times New Roman"/>
          <w:i/>
          <w:spacing w:val="24"/>
          <w:sz w:val="24"/>
          <w:szCs w:val="24"/>
          <w:lang w:val="es-ES_tradnl"/>
        </w:rPr>
        <w:t xml:space="preserve"> </w:t>
      </w:r>
      <w:r w:rsidRPr="0048143C">
        <w:rPr>
          <w:rFonts w:ascii="Times New Roman" w:eastAsia="Times New Roman" w:hAnsi="Times New Roman" w:cs="Times New Roman"/>
          <w:sz w:val="24"/>
          <w:szCs w:val="24"/>
          <w:lang w:val="es-ES_tradnl"/>
        </w:rPr>
        <w:t>de</w:t>
      </w:r>
      <w:r w:rsidRPr="0048143C">
        <w:rPr>
          <w:rFonts w:ascii="Times New Roman" w:eastAsia="Times New Roman" w:hAnsi="Times New Roman" w:cs="Times New Roman"/>
          <w:spacing w:val="23"/>
          <w:sz w:val="24"/>
          <w:szCs w:val="24"/>
          <w:lang w:val="es-ES_tradnl"/>
        </w:rPr>
        <w:t xml:space="preserve"> </w:t>
      </w:r>
      <w:r w:rsidRPr="0048143C">
        <w:rPr>
          <w:rFonts w:ascii="Times New Roman" w:eastAsia="Times New Roman" w:hAnsi="Times New Roman" w:cs="Times New Roman"/>
          <w:sz w:val="24"/>
          <w:szCs w:val="24"/>
          <w:lang w:val="es-ES_tradnl"/>
        </w:rPr>
        <w:t>C</w:t>
      </w:r>
      <w:r w:rsidRPr="0048143C">
        <w:rPr>
          <w:rFonts w:ascii="Times New Roman" w:eastAsia="Times New Roman" w:hAnsi="Times New Roman" w:cs="Times New Roman"/>
          <w:spacing w:val="-1"/>
          <w:sz w:val="24"/>
          <w:szCs w:val="24"/>
          <w:lang w:val="es-ES_tradnl"/>
        </w:rPr>
        <w:t>a</w:t>
      </w:r>
      <w:r w:rsidRPr="0048143C">
        <w:rPr>
          <w:rFonts w:ascii="Times New Roman" w:eastAsia="Times New Roman" w:hAnsi="Times New Roman" w:cs="Times New Roman"/>
          <w:sz w:val="24"/>
          <w:szCs w:val="24"/>
          <w:lang w:val="es-ES_tradnl"/>
        </w:rPr>
        <w:t>mões</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pacing w:val="-1"/>
          <w:sz w:val="24"/>
          <w:szCs w:val="24"/>
          <w:lang w:val="es-ES_tradnl"/>
        </w:rPr>
        <w:t>c</w:t>
      </w:r>
      <w:r w:rsidRPr="0048143C">
        <w:rPr>
          <w:rFonts w:ascii="Times New Roman" w:eastAsia="Times New Roman" w:hAnsi="Times New Roman" w:cs="Times New Roman"/>
          <w:sz w:val="24"/>
          <w:szCs w:val="24"/>
          <w:lang w:val="es-ES_tradnl"/>
        </w:rPr>
        <w:t>omo</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z w:val="24"/>
          <w:szCs w:val="24"/>
          <w:lang w:val="es-ES_tradnl"/>
        </w:rPr>
        <w:t>mode</w:t>
      </w:r>
      <w:r w:rsidRPr="0048143C">
        <w:rPr>
          <w:rFonts w:ascii="Times New Roman" w:eastAsia="Times New Roman" w:hAnsi="Times New Roman" w:cs="Times New Roman"/>
          <w:spacing w:val="2"/>
          <w:sz w:val="24"/>
          <w:szCs w:val="24"/>
          <w:lang w:val="es-ES_tradnl"/>
        </w:rPr>
        <w:t>l</w:t>
      </w:r>
      <w:r w:rsidRPr="0048143C">
        <w:rPr>
          <w:rFonts w:ascii="Times New Roman" w:eastAsia="Times New Roman" w:hAnsi="Times New Roman" w:cs="Times New Roman"/>
          <w:sz w:val="24"/>
          <w:szCs w:val="24"/>
          <w:lang w:val="es-ES_tradnl"/>
        </w:rPr>
        <w:t>o</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z w:val="24"/>
          <w:szCs w:val="24"/>
          <w:lang w:val="es-ES_tradnl"/>
        </w:rPr>
        <w:t>l</w:t>
      </w:r>
      <w:r w:rsidRPr="0048143C">
        <w:rPr>
          <w:rFonts w:ascii="Times New Roman" w:eastAsia="Times New Roman" w:hAnsi="Times New Roman" w:cs="Times New Roman"/>
          <w:spacing w:val="1"/>
          <w:sz w:val="24"/>
          <w:szCs w:val="24"/>
          <w:lang w:val="es-ES_tradnl"/>
        </w:rPr>
        <w:t>i</w:t>
      </w:r>
      <w:r w:rsidRPr="0048143C">
        <w:rPr>
          <w:rFonts w:ascii="Times New Roman" w:eastAsia="Times New Roman" w:hAnsi="Times New Roman" w:cs="Times New Roman"/>
          <w:sz w:val="24"/>
          <w:szCs w:val="24"/>
          <w:lang w:val="es-ES_tradnl"/>
        </w:rPr>
        <w:t>te</w:t>
      </w:r>
      <w:r w:rsidRPr="0048143C">
        <w:rPr>
          <w:rFonts w:ascii="Times New Roman" w:eastAsia="Times New Roman" w:hAnsi="Times New Roman" w:cs="Times New Roman"/>
          <w:spacing w:val="-1"/>
          <w:sz w:val="24"/>
          <w:szCs w:val="24"/>
          <w:lang w:val="es-ES_tradnl"/>
        </w:rPr>
        <w:t>ra</w:t>
      </w:r>
      <w:r w:rsidRPr="0048143C">
        <w:rPr>
          <w:rFonts w:ascii="Times New Roman" w:eastAsia="Times New Roman" w:hAnsi="Times New Roman" w:cs="Times New Roman"/>
          <w:sz w:val="24"/>
          <w:szCs w:val="24"/>
          <w:lang w:val="es-ES_tradnl"/>
        </w:rPr>
        <w:t>rio</w:t>
      </w:r>
      <w:r w:rsidRPr="0048143C">
        <w:rPr>
          <w:rFonts w:ascii="Times New Roman" w:eastAsia="Times New Roman" w:hAnsi="Times New Roman" w:cs="Times New Roman"/>
          <w:spacing w:val="24"/>
          <w:sz w:val="24"/>
          <w:szCs w:val="24"/>
          <w:lang w:val="es-ES_tradnl"/>
        </w:rPr>
        <w:t xml:space="preserve"> </w:t>
      </w:r>
      <w:r w:rsidRPr="0048143C">
        <w:rPr>
          <w:rFonts w:ascii="Times New Roman" w:eastAsia="Times New Roman" w:hAnsi="Times New Roman" w:cs="Times New Roman"/>
          <w:sz w:val="24"/>
          <w:szCs w:val="24"/>
          <w:lang w:val="es-ES_tradnl"/>
        </w:rPr>
        <w:t>de</w:t>
      </w:r>
      <w:r w:rsidRPr="0048143C">
        <w:rPr>
          <w:rFonts w:ascii="Times New Roman" w:eastAsia="Times New Roman" w:hAnsi="Times New Roman" w:cs="Times New Roman"/>
          <w:spacing w:val="23"/>
          <w:sz w:val="24"/>
          <w:szCs w:val="24"/>
          <w:lang w:val="es-ES_tradnl"/>
        </w:rPr>
        <w:t xml:space="preserve"> </w:t>
      </w:r>
      <w:r w:rsidRPr="0048143C">
        <w:rPr>
          <w:rFonts w:ascii="Times New Roman" w:eastAsia="Times New Roman" w:hAnsi="Times New Roman" w:cs="Times New Roman"/>
          <w:sz w:val="24"/>
          <w:szCs w:val="24"/>
          <w:lang w:val="es-ES_tradnl"/>
        </w:rPr>
        <w:t>las</w:t>
      </w:r>
      <w:r w:rsidRPr="0048143C">
        <w:rPr>
          <w:rFonts w:ascii="Times New Roman" w:eastAsia="Times New Roman" w:hAnsi="Times New Roman" w:cs="Times New Roman"/>
          <w:spacing w:val="27"/>
          <w:sz w:val="24"/>
          <w:szCs w:val="24"/>
          <w:lang w:val="es-ES_tradnl"/>
        </w:rPr>
        <w:t xml:space="preserve"> </w:t>
      </w:r>
      <w:r w:rsidRPr="0048143C">
        <w:rPr>
          <w:rFonts w:ascii="Times New Roman" w:eastAsia="Times New Roman" w:hAnsi="Times New Roman" w:cs="Times New Roman"/>
          <w:i/>
          <w:sz w:val="24"/>
          <w:szCs w:val="24"/>
          <w:lang w:val="es-ES_tradnl"/>
        </w:rPr>
        <w:t>Soled</w:t>
      </w:r>
      <w:r w:rsidRPr="0048143C">
        <w:rPr>
          <w:rFonts w:ascii="Times New Roman" w:eastAsia="Times New Roman" w:hAnsi="Times New Roman" w:cs="Times New Roman"/>
          <w:i/>
          <w:spacing w:val="2"/>
          <w:sz w:val="24"/>
          <w:szCs w:val="24"/>
          <w:lang w:val="es-ES_tradnl"/>
        </w:rPr>
        <w:t>a</w:t>
      </w:r>
      <w:r w:rsidRPr="0048143C">
        <w:rPr>
          <w:rFonts w:ascii="Times New Roman" w:eastAsia="Times New Roman" w:hAnsi="Times New Roman" w:cs="Times New Roman"/>
          <w:i/>
          <w:sz w:val="24"/>
          <w:szCs w:val="24"/>
          <w:lang w:val="es-ES_tradnl"/>
        </w:rPr>
        <w:t>d</w:t>
      </w:r>
      <w:r w:rsidRPr="0048143C">
        <w:rPr>
          <w:rFonts w:ascii="Times New Roman" w:eastAsia="Times New Roman" w:hAnsi="Times New Roman" w:cs="Times New Roman"/>
          <w:i/>
          <w:spacing w:val="-1"/>
          <w:sz w:val="24"/>
          <w:szCs w:val="24"/>
          <w:lang w:val="es-ES_tradnl"/>
        </w:rPr>
        <w:t>e</w:t>
      </w:r>
      <w:r w:rsidRPr="0048143C">
        <w:rPr>
          <w:rFonts w:ascii="Times New Roman" w:eastAsia="Times New Roman" w:hAnsi="Times New Roman" w:cs="Times New Roman"/>
          <w:i/>
          <w:sz w:val="24"/>
          <w:szCs w:val="24"/>
          <w:lang w:val="es-ES_tradnl"/>
        </w:rPr>
        <w:t>s</w:t>
      </w:r>
      <w:r w:rsidRPr="0048143C">
        <w:rPr>
          <w:rFonts w:ascii="Times New Roman" w:eastAsia="Times New Roman" w:hAnsi="Times New Roman" w:cs="Times New Roman"/>
          <w:i/>
          <w:spacing w:val="24"/>
          <w:sz w:val="24"/>
          <w:szCs w:val="24"/>
          <w:lang w:val="es-ES_tradnl"/>
        </w:rPr>
        <w:t xml:space="preserve"> </w:t>
      </w:r>
      <w:r w:rsidRPr="0048143C">
        <w:rPr>
          <w:rFonts w:ascii="Times New Roman" w:eastAsia="Times New Roman" w:hAnsi="Times New Roman" w:cs="Times New Roman"/>
          <w:sz w:val="24"/>
          <w:szCs w:val="24"/>
          <w:lang w:val="es-ES_tradnl"/>
        </w:rPr>
        <w:t>de Gón</w:t>
      </w:r>
      <w:r w:rsidRPr="0048143C">
        <w:rPr>
          <w:rFonts w:ascii="Times New Roman" w:eastAsia="Times New Roman" w:hAnsi="Times New Roman" w:cs="Times New Roman"/>
          <w:spacing w:val="-3"/>
          <w:sz w:val="24"/>
          <w:szCs w:val="24"/>
          <w:lang w:val="es-ES_tradnl"/>
        </w:rPr>
        <w:t>g</w:t>
      </w:r>
      <w:r w:rsidRPr="0048143C">
        <w:rPr>
          <w:rFonts w:ascii="Times New Roman" w:eastAsia="Times New Roman" w:hAnsi="Times New Roman" w:cs="Times New Roman"/>
          <w:spacing w:val="2"/>
          <w:sz w:val="24"/>
          <w:szCs w:val="24"/>
          <w:lang w:val="es-ES_tradnl"/>
        </w:rPr>
        <w:t>o</w:t>
      </w:r>
      <w:r w:rsidRPr="0048143C">
        <w:rPr>
          <w:rFonts w:ascii="Times New Roman" w:eastAsia="Times New Roman" w:hAnsi="Times New Roman" w:cs="Times New Roman"/>
          <w:sz w:val="24"/>
          <w:szCs w:val="24"/>
          <w:lang w:val="es-ES_tradnl"/>
        </w:rPr>
        <w:t>r</w:t>
      </w:r>
      <w:r w:rsidRPr="0048143C">
        <w:rPr>
          <w:rFonts w:ascii="Times New Roman" w:eastAsia="Times New Roman" w:hAnsi="Times New Roman" w:cs="Times New Roman"/>
          <w:spacing w:val="4"/>
          <w:sz w:val="24"/>
          <w:szCs w:val="24"/>
          <w:lang w:val="es-ES_tradnl"/>
        </w:rPr>
        <w:t>a</w:t>
      </w:r>
      <w:r>
        <w:rPr>
          <w:rFonts w:ascii="Times New Roman" w:eastAsia="Times New Roman" w:hAnsi="Times New Roman" w:cs="Times New Roman"/>
          <w:spacing w:val="4"/>
          <w:sz w:val="24"/>
          <w:szCs w:val="24"/>
          <w:lang w:val="es-ES_tradnl"/>
        </w:rPr>
        <w:t>.</w:t>
      </w:r>
      <w:r w:rsidRPr="0048143C">
        <w:rPr>
          <w:rFonts w:ascii="Times New Roman" w:eastAsia="Times New Roman" w:hAnsi="Times New Roman" w:cs="Times New Roman"/>
          <w:spacing w:val="3"/>
          <w:sz w:val="24"/>
          <w:szCs w:val="24"/>
          <w:lang w:val="es-ES_tradnl"/>
        </w:rPr>
        <w:t xml:space="preserve"> </w:t>
      </w:r>
      <w:r w:rsidRPr="0048143C">
        <w:rPr>
          <w:rFonts w:ascii="Times New Roman" w:eastAsia="Times New Roman" w:hAnsi="Times New Roman" w:cs="Times New Roman"/>
          <w:i/>
          <w:sz w:val="24"/>
          <w:szCs w:val="24"/>
          <w:lang w:val="es-ES_tradnl"/>
        </w:rPr>
        <w:t>Cast</w:t>
      </w:r>
      <w:r w:rsidRPr="0048143C">
        <w:rPr>
          <w:rFonts w:ascii="Times New Roman" w:eastAsia="Times New Roman" w:hAnsi="Times New Roman" w:cs="Times New Roman"/>
          <w:i/>
          <w:spacing w:val="1"/>
          <w:sz w:val="24"/>
          <w:szCs w:val="24"/>
          <w:lang w:val="es-ES_tradnl"/>
        </w:rPr>
        <w:t>i</w:t>
      </w:r>
      <w:r w:rsidRPr="0048143C">
        <w:rPr>
          <w:rFonts w:ascii="Times New Roman" w:eastAsia="Times New Roman" w:hAnsi="Times New Roman" w:cs="Times New Roman"/>
          <w:i/>
          <w:sz w:val="24"/>
          <w:szCs w:val="24"/>
          <w:lang w:val="es-ES_tradnl"/>
        </w:rPr>
        <w:t>l</w:t>
      </w:r>
      <w:r w:rsidRPr="0048143C">
        <w:rPr>
          <w:rFonts w:ascii="Times New Roman" w:eastAsia="Times New Roman" w:hAnsi="Times New Roman" w:cs="Times New Roman"/>
          <w:i/>
          <w:spacing w:val="1"/>
          <w:sz w:val="24"/>
          <w:szCs w:val="24"/>
          <w:lang w:val="es-ES_tradnl"/>
        </w:rPr>
        <w:t>l</w:t>
      </w:r>
      <w:r w:rsidRPr="0048143C">
        <w:rPr>
          <w:rFonts w:ascii="Times New Roman" w:eastAsia="Times New Roman" w:hAnsi="Times New Roman" w:cs="Times New Roman"/>
          <w:i/>
          <w:sz w:val="24"/>
          <w:szCs w:val="24"/>
          <w:lang w:val="es-ES_tradnl"/>
        </w:rPr>
        <w:t>a.</w:t>
      </w:r>
      <w:r w:rsidRPr="0048143C">
        <w:rPr>
          <w:rFonts w:ascii="Times New Roman" w:eastAsia="Times New Roman" w:hAnsi="Times New Roman" w:cs="Times New Roman"/>
          <w:i/>
          <w:spacing w:val="1"/>
          <w:sz w:val="24"/>
          <w:szCs w:val="24"/>
          <w:lang w:val="es-ES_tradnl"/>
        </w:rPr>
        <w:t xml:space="preserve"> </w:t>
      </w:r>
      <w:r w:rsidRPr="0048143C">
        <w:rPr>
          <w:rFonts w:ascii="Times New Roman" w:eastAsia="Times New Roman" w:hAnsi="Times New Roman" w:cs="Times New Roman"/>
          <w:i/>
          <w:sz w:val="24"/>
          <w:szCs w:val="24"/>
          <w:lang w:val="es-ES_tradnl"/>
        </w:rPr>
        <w:t>Estud</w:t>
      </w:r>
      <w:r w:rsidRPr="0048143C">
        <w:rPr>
          <w:rFonts w:ascii="Times New Roman" w:eastAsia="Times New Roman" w:hAnsi="Times New Roman" w:cs="Times New Roman"/>
          <w:i/>
          <w:spacing w:val="1"/>
          <w:sz w:val="24"/>
          <w:szCs w:val="24"/>
          <w:lang w:val="es-ES_tradnl"/>
        </w:rPr>
        <w:t>i</w:t>
      </w:r>
      <w:r w:rsidRPr="0048143C">
        <w:rPr>
          <w:rFonts w:ascii="Times New Roman" w:eastAsia="Times New Roman" w:hAnsi="Times New Roman" w:cs="Times New Roman"/>
          <w:i/>
          <w:sz w:val="24"/>
          <w:szCs w:val="24"/>
          <w:lang w:val="es-ES_tradnl"/>
        </w:rPr>
        <w:t>os</w:t>
      </w:r>
      <w:r w:rsidRPr="0048143C">
        <w:rPr>
          <w:rFonts w:ascii="Times New Roman" w:eastAsia="Times New Roman" w:hAnsi="Times New Roman" w:cs="Times New Roman"/>
          <w:i/>
          <w:spacing w:val="1"/>
          <w:sz w:val="24"/>
          <w:szCs w:val="24"/>
          <w:lang w:val="es-ES_tradnl"/>
        </w:rPr>
        <w:t xml:space="preserve"> </w:t>
      </w:r>
      <w:r w:rsidRPr="0048143C">
        <w:rPr>
          <w:rFonts w:ascii="Times New Roman" w:eastAsia="Times New Roman" w:hAnsi="Times New Roman" w:cs="Times New Roman"/>
          <w:i/>
          <w:sz w:val="24"/>
          <w:szCs w:val="24"/>
          <w:lang w:val="es-ES_tradnl"/>
        </w:rPr>
        <w:t xml:space="preserve">de </w:t>
      </w:r>
      <w:r w:rsidRPr="0048143C">
        <w:rPr>
          <w:rFonts w:ascii="Times New Roman" w:eastAsia="Times New Roman" w:hAnsi="Times New Roman" w:cs="Times New Roman"/>
          <w:i/>
          <w:spacing w:val="1"/>
          <w:sz w:val="24"/>
          <w:szCs w:val="24"/>
          <w:lang w:val="es-ES_tradnl"/>
        </w:rPr>
        <w:t>L</w:t>
      </w:r>
      <w:r w:rsidRPr="0048143C">
        <w:rPr>
          <w:rFonts w:ascii="Times New Roman" w:eastAsia="Times New Roman" w:hAnsi="Times New Roman" w:cs="Times New Roman"/>
          <w:i/>
          <w:sz w:val="24"/>
          <w:szCs w:val="24"/>
          <w:lang w:val="es-ES_tradnl"/>
        </w:rPr>
        <w:t>i</w:t>
      </w:r>
      <w:r w:rsidRPr="0048143C">
        <w:rPr>
          <w:rFonts w:ascii="Times New Roman" w:eastAsia="Times New Roman" w:hAnsi="Times New Roman" w:cs="Times New Roman"/>
          <w:i/>
          <w:spacing w:val="1"/>
          <w:sz w:val="24"/>
          <w:szCs w:val="24"/>
          <w:lang w:val="es-ES_tradnl"/>
        </w:rPr>
        <w:t>t</w:t>
      </w:r>
      <w:r w:rsidRPr="0048143C">
        <w:rPr>
          <w:rFonts w:ascii="Times New Roman" w:eastAsia="Times New Roman" w:hAnsi="Times New Roman" w:cs="Times New Roman"/>
          <w:i/>
          <w:spacing w:val="-1"/>
          <w:sz w:val="24"/>
          <w:szCs w:val="24"/>
          <w:lang w:val="es-ES_tradnl"/>
        </w:rPr>
        <w:t>e</w:t>
      </w:r>
      <w:r w:rsidRPr="0048143C">
        <w:rPr>
          <w:rFonts w:ascii="Times New Roman" w:eastAsia="Times New Roman" w:hAnsi="Times New Roman" w:cs="Times New Roman"/>
          <w:i/>
          <w:sz w:val="24"/>
          <w:szCs w:val="24"/>
          <w:lang w:val="es-ES_tradnl"/>
        </w:rPr>
        <w:t>ratu</w:t>
      </w:r>
      <w:r w:rsidRPr="0048143C">
        <w:rPr>
          <w:rFonts w:ascii="Times New Roman" w:eastAsia="Times New Roman" w:hAnsi="Times New Roman" w:cs="Times New Roman"/>
          <w:i/>
          <w:spacing w:val="1"/>
          <w:sz w:val="24"/>
          <w:szCs w:val="24"/>
          <w:lang w:val="es-ES_tradnl"/>
        </w:rPr>
        <w:t>r</w:t>
      </w:r>
      <w:r w:rsidRPr="0048143C">
        <w:rPr>
          <w:rFonts w:ascii="Times New Roman" w:eastAsia="Times New Roman" w:hAnsi="Times New Roman" w:cs="Times New Roman"/>
          <w:i/>
          <w:spacing w:val="3"/>
          <w:sz w:val="24"/>
          <w:szCs w:val="24"/>
          <w:lang w:val="es-ES_tradnl"/>
        </w:rPr>
        <w:t>a</w:t>
      </w:r>
      <w:r w:rsidRPr="0048143C">
        <w:rPr>
          <w:rFonts w:ascii="Times New Roman" w:eastAsia="Times New Roman" w:hAnsi="Times New Roman" w:cs="Times New Roman"/>
          <w:sz w:val="24"/>
          <w:szCs w:val="24"/>
          <w:lang w:val="es-ES_tradnl"/>
        </w:rPr>
        <w:t>,</w:t>
      </w:r>
      <w:r w:rsidRPr="0048143C">
        <w:rPr>
          <w:rFonts w:ascii="Times New Roman" w:eastAsia="Times New Roman" w:hAnsi="Times New Roman" w:cs="Times New Roman"/>
          <w:spacing w:val="1"/>
          <w:sz w:val="24"/>
          <w:szCs w:val="24"/>
          <w:lang w:val="es-ES_tradnl"/>
        </w:rPr>
        <w:t xml:space="preserve"> </w:t>
      </w:r>
      <w:r w:rsidRPr="0048143C">
        <w:rPr>
          <w:rFonts w:ascii="Times New Roman" w:eastAsia="Times New Roman" w:hAnsi="Times New Roman" w:cs="Times New Roman"/>
          <w:sz w:val="24"/>
          <w:szCs w:val="24"/>
          <w:lang w:val="es-ES_tradnl"/>
        </w:rPr>
        <w:t>6,</w:t>
      </w:r>
      <w:r w:rsidRPr="0048143C">
        <w:rPr>
          <w:rFonts w:ascii="Times New Roman" w:eastAsia="Times New Roman" w:hAnsi="Times New Roman" w:cs="Times New Roman"/>
          <w:spacing w:val="1"/>
          <w:sz w:val="24"/>
          <w:szCs w:val="24"/>
          <w:lang w:val="es-ES_tradnl"/>
        </w:rPr>
        <w:t xml:space="preserve"> </w:t>
      </w:r>
      <w:r w:rsidRPr="0048143C">
        <w:rPr>
          <w:rFonts w:ascii="Times New Roman" w:eastAsia="Times New Roman" w:hAnsi="Times New Roman" w:cs="Times New Roman"/>
          <w:sz w:val="24"/>
          <w:szCs w:val="24"/>
          <w:lang w:val="es-ES_tradnl"/>
        </w:rPr>
        <w:t>4</w:t>
      </w:r>
      <w:r w:rsidRPr="0048143C">
        <w:rPr>
          <w:rFonts w:ascii="Times New Roman" w:eastAsia="Times New Roman" w:hAnsi="Times New Roman" w:cs="Times New Roman"/>
          <w:spacing w:val="1"/>
          <w:sz w:val="24"/>
          <w:szCs w:val="24"/>
          <w:lang w:val="es-ES_tradnl"/>
        </w:rPr>
        <w:t>1</w:t>
      </w:r>
      <w:r w:rsidRPr="0048143C">
        <w:rPr>
          <w:rFonts w:ascii="Times New Roman" w:eastAsia="Times New Roman" w:hAnsi="Times New Roman" w:cs="Times New Roman"/>
          <w:spacing w:val="-1"/>
          <w:sz w:val="24"/>
          <w:szCs w:val="24"/>
          <w:lang w:val="es-ES_tradnl"/>
        </w:rPr>
        <w:t>-</w:t>
      </w:r>
      <w:r w:rsidRPr="0048143C">
        <w:rPr>
          <w:rFonts w:ascii="Times New Roman" w:eastAsia="Times New Roman" w:hAnsi="Times New Roman" w:cs="Times New Roman"/>
          <w:sz w:val="24"/>
          <w:szCs w:val="24"/>
          <w:lang w:val="es-ES_tradnl"/>
        </w:rPr>
        <w:t xml:space="preserve">71, </w:t>
      </w:r>
      <w:hyperlink r:id="rId10">
        <w:r w:rsidRPr="0048143C">
          <w:rPr>
            <w:rFonts w:ascii="Times New Roman" w:eastAsia="Times New Roman" w:hAnsi="Times New Roman" w:cs="Times New Roman"/>
            <w:color w:val="0462C1"/>
            <w:sz w:val="24"/>
            <w:szCs w:val="24"/>
            <w:u w:val="single" w:color="0462C1"/>
            <w:lang w:val="es-ES_tradnl"/>
          </w:rPr>
          <w:t>ht</w:t>
        </w:r>
        <w:r w:rsidRPr="0048143C">
          <w:rPr>
            <w:rFonts w:ascii="Times New Roman" w:eastAsia="Times New Roman" w:hAnsi="Times New Roman" w:cs="Times New Roman"/>
            <w:color w:val="0462C1"/>
            <w:spacing w:val="1"/>
            <w:sz w:val="24"/>
            <w:szCs w:val="24"/>
            <w:u w:val="single" w:color="0462C1"/>
            <w:lang w:val="es-ES_tradnl"/>
          </w:rPr>
          <w:t>t</w:t>
        </w:r>
        <w:r w:rsidRPr="0048143C">
          <w:rPr>
            <w:rFonts w:ascii="Times New Roman" w:eastAsia="Times New Roman" w:hAnsi="Times New Roman" w:cs="Times New Roman"/>
            <w:color w:val="0462C1"/>
            <w:sz w:val="24"/>
            <w:szCs w:val="24"/>
            <w:u w:val="single" w:color="0462C1"/>
            <w:lang w:val="es-ES_tradnl"/>
          </w:rPr>
          <w:t>p:</w:t>
        </w:r>
        <w:r w:rsidRPr="0048143C">
          <w:rPr>
            <w:rFonts w:ascii="Times New Roman" w:eastAsia="Times New Roman" w:hAnsi="Times New Roman" w:cs="Times New Roman"/>
            <w:color w:val="0462C1"/>
            <w:spacing w:val="1"/>
            <w:sz w:val="24"/>
            <w:szCs w:val="24"/>
            <w:u w:val="single" w:color="0462C1"/>
            <w:lang w:val="es-ES_tradnl"/>
          </w:rPr>
          <w:t>/</w:t>
        </w:r>
        <w:r w:rsidRPr="0048143C">
          <w:rPr>
            <w:rFonts w:ascii="Times New Roman" w:eastAsia="Times New Roman" w:hAnsi="Times New Roman" w:cs="Times New Roman"/>
            <w:color w:val="0462C1"/>
            <w:sz w:val="24"/>
            <w:szCs w:val="24"/>
            <w:u w:val="single" w:color="0462C1"/>
            <w:lang w:val="es-ES_tradnl"/>
          </w:rPr>
          <w:t>/ww</w:t>
        </w:r>
        <w:r w:rsidRPr="0048143C">
          <w:rPr>
            <w:rFonts w:ascii="Times New Roman" w:eastAsia="Times New Roman" w:hAnsi="Times New Roman" w:cs="Times New Roman"/>
            <w:color w:val="0462C1"/>
            <w:spacing w:val="-1"/>
            <w:sz w:val="24"/>
            <w:szCs w:val="24"/>
            <w:u w:val="single" w:color="0462C1"/>
            <w:lang w:val="es-ES_tradnl"/>
          </w:rPr>
          <w:t>w</w:t>
        </w:r>
        <w:r w:rsidRPr="0048143C">
          <w:rPr>
            <w:rFonts w:ascii="Times New Roman" w:eastAsia="Times New Roman" w:hAnsi="Times New Roman" w:cs="Times New Roman"/>
            <w:color w:val="0462C1"/>
            <w:sz w:val="24"/>
            <w:szCs w:val="24"/>
            <w:u w:val="single" w:color="0462C1"/>
            <w:lang w:val="es-ES_tradnl"/>
          </w:rPr>
          <w:t>5.uv</w:t>
        </w:r>
        <w:r w:rsidRPr="0048143C">
          <w:rPr>
            <w:rFonts w:ascii="Times New Roman" w:eastAsia="Times New Roman" w:hAnsi="Times New Roman" w:cs="Times New Roman"/>
            <w:color w:val="0462C1"/>
            <w:spacing w:val="-1"/>
            <w:sz w:val="24"/>
            <w:szCs w:val="24"/>
            <w:u w:val="single" w:color="0462C1"/>
            <w:lang w:val="es-ES_tradnl"/>
          </w:rPr>
          <w:t>a</w:t>
        </w:r>
        <w:r w:rsidRPr="0048143C">
          <w:rPr>
            <w:rFonts w:ascii="Times New Roman" w:eastAsia="Times New Roman" w:hAnsi="Times New Roman" w:cs="Times New Roman"/>
            <w:color w:val="0462C1"/>
            <w:sz w:val="24"/>
            <w:szCs w:val="24"/>
            <w:u w:val="single" w:color="0462C1"/>
            <w:lang w:val="es-ES_tradnl"/>
          </w:rPr>
          <w:t>.</w:t>
        </w:r>
        <w:r w:rsidRPr="0048143C">
          <w:rPr>
            <w:rFonts w:ascii="Times New Roman" w:eastAsia="Times New Roman" w:hAnsi="Times New Roman" w:cs="Times New Roman"/>
            <w:color w:val="0462C1"/>
            <w:spacing w:val="-1"/>
            <w:sz w:val="24"/>
            <w:szCs w:val="24"/>
            <w:u w:val="single" w:color="0462C1"/>
            <w:lang w:val="es-ES_tradnl"/>
          </w:rPr>
          <w:t>e</w:t>
        </w:r>
        <w:r w:rsidRPr="0048143C">
          <w:rPr>
            <w:rFonts w:ascii="Times New Roman" w:eastAsia="Times New Roman" w:hAnsi="Times New Roman" w:cs="Times New Roman"/>
            <w:color w:val="0462C1"/>
            <w:sz w:val="24"/>
            <w:szCs w:val="24"/>
            <w:u w:val="single" w:color="0462C1"/>
            <w:lang w:val="es-ES_tradnl"/>
          </w:rPr>
          <w:t>s/c</w:t>
        </w:r>
        <w:r w:rsidRPr="0048143C">
          <w:rPr>
            <w:rFonts w:ascii="Times New Roman" w:eastAsia="Times New Roman" w:hAnsi="Times New Roman" w:cs="Times New Roman"/>
            <w:color w:val="0462C1"/>
            <w:spacing w:val="-1"/>
            <w:sz w:val="24"/>
            <w:szCs w:val="24"/>
            <w:u w:val="single" w:color="0462C1"/>
            <w:lang w:val="es-ES_tradnl"/>
          </w:rPr>
          <w:t>a</w:t>
        </w:r>
        <w:r w:rsidRPr="0048143C">
          <w:rPr>
            <w:rFonts w:ascii="Times New Roman" w:eastAsia="Times New Roman" w:hAnsi="Times New Roman" w:cs="Times New Roman"/>
            <w:color w:val="0462C1"/>
            <w:sz w:val="24"/>
            <w:szCs w:val="24"/>
            <w:u w:val="single" w:color="0462C1"/>
            <w:lang w:val="es-ES_tradnl"/>
          </w:rPr>
          <w:t>st</w:t>
        </w:r>
        <w:r w:rsidRPr="0048143C">
          <w:rPr>
            <w:rFonts w:ascii="Times New Roman" w:eastAsia="Times New Roman" w:hAnsi="Times New Roman" w:cs="Times New Roman"/>
            <w:color w:val="0462C1"/>
            <w:spacing w:val="1"/>
            <w:sz w:val="24"/>
            <w:szCs w:val="24"/>
            <w:u w:val="single" w:color="0462C1"/>
            <w:lang w:val="es-ES_tradnl"/>
          </w:rPr>
          <w:t>i</w:t>
        </w:r>
        <w:r w:rsidRPr="0048143C">
          <w:rPr>
            <w:rFonts w:ascii="Times New Roman" w:eastAsia="Times New Roman" w:hAnsi="Times New Roman" w:cs="Times New Roman"/>
            <w:color w:val="0462C1"/>
            <w:sz w:val="24"/>
            <w:szCs w:val="24"/>
            <w:u w:val="single" w:color="0462C1"/>
            <w:lang w:val="es-ES_tradnl"/>
          </w:rPr>
          <w:t>l</w:t>
        </w:r>
        <w:r w:rsidRPr="0048143C">
          <w:rPr>
            <w:rFonts w:ascii="Times New Roman" w:eastAsia="Times New Roman" w:hAnsi="Times New Roman" w:cs="Times New Roman"/>
            <w:color w:val="0462C1"/>
            <w:spacing w:val="1"/>
            <w:sz w:val="24"/>
            <w:szCs w:val="24"/>
            <w:u w:val="single" w:color="0462C1"/>
            <w:lang w:val="es-ES_tradnl"/>
          </w:rPr>
          <w:t>l</w:t>
        </w:r>
        <w:r w:rsidRPr="0048143C">
          <w:rPr>
            <w:rFonts w:ascii="Times New Roman" w:eastAsia="Times New Roman" w:hAnsi="Times New Roman" w:cs="Times New Roman"/>
            <w:color w:val="0462C1"/>
            <w:spacing w:val="-1"/>
            <w:sz w:val="24"/>
            <w:szCs w:val="24"/>
            <w:u w:val="single" w:color="0462C1"/>
            <w:lang w:val="es-ES_tradnl"/>
          </w:rPr>
          <w:t>a</w:t>
        </w:r>
        <w:r w:rsidRPr="0048143C">
          <w:rPr>
            <w:rFonts w:ascii="Times New Roman" w:eastAsia="Times New Roman" w:hAnsi="Times New Roman" w:cs="Times New Roman"/>
            <w:color w:val="0462C1"/>
            <w:sz w:val="24"/>
            <w:szCs w:val="24"/>
            <w:u w:val="single" w:color="0462C1"/>
            <w:lang w:val="es-ES_tradnl"/>
          </w:rPr>
          <w:t>/</w:t>
        </w:r>
        <w:r w:rsidRPr="0048143C">
          <w:rPr>
            <w:rFonts w:ascii="Times New Roman" w:eastAsia="Times New Roman" w:hAnsi="Times New Roman" w:cs="Times New Roman"/>
            <w:color w:val="0462C1"/>
            <w:spacing w:val="1"/>
            <w:sz w:val="24"/>
            <w:szCs w:val="24"/>
            <w:u w:val="single" w:color="0462C1"/>
            <w:lang w:val="es-ES_tradnl"/>
          </w:rPr>
          <w:t>i</w:t>
        </w:r>
        <w:r w:rsidRPr="0048143C">
          <w:rPr>
            <w:rFonts w:ascii="Times New Roman" w:eastAsia="Times New Roman" w:hAnsi="Times New Roman" w:cs="Times New Roman"/>
            <w:color w:val="0462C1"/>
            <w:sz w:val="24"/>
            <w:szCs w:val="24"/>
            <w:u w:val="single" w:color="0462C1"/>
            <w:lang w:val="es-ES_tradnl"/>
          </w:rPr>
          <w:t>nd</w:t>
        </w:r>
        <w:r w:rsidRPr="0048143C">
          <w:rPr>
            <w:rFonts w:ascii="Times New Roman" w:eastAsia="Times New Roman" w:hAnsi="Times New Roman" w:cs="Times New Roman"/>
            <w:color w:val="0462C1"/>
            <w:spacing w:val="-1"/>
            <w:sz w:val="24"/>
            <w:szCs w:val="24"/>
            <w:u w:val="single" w:color="0462C1"/>
            <w:lang w:val="es-ES_tradnl"/>
          </w:rPr>
          <w:t>e</w:t>
        </w:r>
        <w:r w:rsidRPr="0048143C">
          <w:rPr>
            <w:rFonts w:ascii="Times New Roman" w:eastAsia="Times New Roman" w:hAnsi="Times New Roman" w:cs="Times New Roman"/>
            <w:color w:val="0462C1"/>
            <w:spacing w:val="2"/>
            <w:sz w:val="24"/>
            <w:szCs w:val="24"/>
            <w:u w:val="single" w:color="0462C1"/>
            <w:lang w:val="es-ES_tradnl"/>
          </w:rPr>
          <w:t>x</w:t>
        </w:r>
        <w:r w:rsidRPr="0048143C">
          <w:rPr>
            <w:rFonts w:ascii="Times New Roman" w:eastAsia="Times New Roman" w:hAnsi="Times New Roman" w:cs="Times New Roman"/>
            <w:color w:val="0462C1"/>
            <w:sz w:val="24"/>
            <w:szCs w:val="24"/>
            <w:u w:val="single" w:color="0462C1"/>
            <w:lang w:val="es-ES_tradnl"/>
          </w:rPr>
          <w:t>.php/c</w:t>
        </w:r>
        <w:r w:rsidRPr="0048143C">
          <w:rPr>
            <w:rFonts w:ascii="Times New Roman" w:eastAsia="Times New Roman" w:hAnsi="Times New Roman" w:cs="Times New Roman"/>
            <w:color w:val="0462C1"/>
            <w:spacing w:val="-1"/>
            <w:sz w:val="24"/>
            <w:szCs w:val="24"/>
            <w:u w:val="single" w:color="0462C1"/>
            <w:lang w:val="es-ES_tradnl"/>
          </w:rPr>
          <w:t>a</w:t>
        </w:r>
        <w:r w:rsidRPr="0048143C">
          <w:rPr>
            <w:rFonts w:ascii="Times New Roman" w:eastAsia="Times New Roman" w:hAnsi="Times New Roman" w:cs="Times New Roman"/>
            <w:color w:val="0462C1"/>
            <w:sz w:val="24"/>
            <w:szCs w:val="24"/>
            <w:u w:val="single" w:color="0462C1"/>
            <w:lang w:val="es-ES_tradnl"/>
          </w:rPr>
          <w:t>st</w:t>
        </w:r>
        <w:r w:rsidRPr="0048143C">
          <w:rPr>
            <w:rFonts w:ascii="Times New Roman" w:eastAsia="Times New Roman" w:hAnsi="Times New Roman" w:cs="Times New Roman"/>
            <w:color w:val="0462C1"/>
            <w:spacing w:val="1"/>
            <w:sz w:val="24"/>
            <w:szCs w:val="24"/>
            <w:u w:val="single" w:color="0462C1"/>
            <w:lang w:val="es-ES_tradnl"/>
          </w:rPr>
          <w:t>i</w:t>
        </w:r>
        <w:r w:rsidRPr="0048143C">
          <w:rPr>
            <w:rFonts w:ascii="Times New Roman" w:eastAsia="Times New Roman" w:hAnsi="Times New Roman" w:cs="Times New Roman"/>
            <w:color w:val="0462C1"/>
            <w:sz w:val="24"/>
            <w:szCs w:val="24"/>
            <w:u w:val="single" w:color="0462C1"/>
            <w:lang w:val="es-ES_tradnl"/>
          </w:rPr>
          <w:t>l</w:t>
        </w:r>
        <w:r w:rsidRPr="0048143C">
          <w:rPr>
            <w:rFonts w:ascii="Times New Roman" w:eastAsia="Times New Roman" w:hAnsi="Times New Roman" w:cs="Times New Roman"/>
            <w:color w:val="0462C1"/>
            <w:spacing w:val="1"/>
            <w:sz w:val="24"/>
            <w:szCs w:val="24"/>
            <w:u w:val="single" w:color="0462C1"/>
            <w:lang w:val="es-ES_tradnl"/>
          </w:rPr>
          <w:t>l</w:t>
        </w:r>
        <w:r w:rsidRPr="0048143C">
          <w:rPr>
            <w:rFonts w:ascii="Times New Roman" w:eastAsia="Times New Roman" w:hAnsi="Times New Roman" w:cs="Times New Roman"/>
            <w:color w:val="0462C1"/>
            <w:spacing w:val="-1"/>
            <w:sz w:val="24"/>
            <w:szCs w:val="24"/>
            <w:u w:val="single" w:color="0462C1"/>
            <w:lang w:val="es-ES_tradnl"/>
          </w:rPr>
          <w:t>a</w:t>
        </w:r>
        <w:r w:rsidRPr="0048143C">
          <w:rPr>
            <w:rFonts w:ascii="Times New Roman" w:eastAsia="Times New Roman" w:hAnsi="Times New Roman" w:cs="Times New Roman"/>
            <w:color w:val="0462C1"/>
            <w:sz w:val="24"/>
            <w:szCs w:val="24"/>
            <w:u w:val="single" w:color="0462C1"/>
            <w:lang w:val="es-ES_tradnl"/>
          </w:rPr>
          <w:t>/a</w:t>
        </w:r>
        <w:r w:rsidRPr="0048143C">
          <w:rPr>
            <w:rFonts w:ascii="Times New Roman" w:eastAsia="Times New Roman" w:hAnsi="Times New Roman" w:cs="Times New Roman"/>
            <w:color w:val="0462C1"/>
            <w:spacing w:val="-1"/>
            <w:sz w:val="24"/>
            <w:szCs w:val="24"/>
            <w:u w:val="single" w:color="0462C1"/>
            <w:lang w:val="es-ES_tradnl"/>
          </w:rPr>
          <w:t>r</w:t>
        </w:r>
        <w:r w:rsidRPr="0048143C">
          <w:rPr>
            <w:rFonts w:ascii="Times New Roman" w:eastAsia="Times New Roman" w:hAnsi="Times New Roman" w:cs="Times New Roman"/>
            <w:color w:val="0462C1"/>
            <w:sz w:val="24"/>
            <w:szCs w:val="24"/>
            <w:u w:val="single" w:color="0462C1"/>
            <w:lang w:val="es-ES_tradnl"/>
          </w:rPr>
          <w:t>t</w:t>
        </w:r>
        <w:r w:rsidRPr="0048143C">
          <w:rPr>
            <w:rFonts w:ascii="Times New Roman" w:eastAsia="Times New Roman" w:hAnsi="Times New Roman" w:cs="Times New Roman"/>
            <w:color w:val="0462C1"/>
            <w:spacing w:val="1"/>
            <w:sz w:val="24"/>
            <w:szCs w:val="24"/>
            <w:u w:val="single" w:color="0462C1"/>
            <w:lang w:val="es-ES_tradnl"/>
          </w:rPr>
          <w:t>i</w:t>
        </w:r>
        <w:r w:rsidRPr="0048143C">
          <w:rPr>
            <w:rFonts w:ascii="Times New Roman" w:eastAsia="Times New Roman" w:hAnsi="Times New Roman" w:cs="Times New Roman"/>
            <w:color w:val="0462C1"/>
            <w:spacing w:val="-1"/>
            <w:sz w:val="24"/>
            <w:szCs w:val="24"/>
            <w:u w:val="single" w:color="0462C1"/>
            <w:lang w:val="es-ES_tradnl"/>
          </w:rPr>
          <w:t>c</w:t>
        </w:r>
        <w:r w:rsidRPr="0048143C">
          <w:rPr>
            <w:rFonts w:ascii="Times New Roman" w:eastAsia="Times New Roman" w:hAnsi="Times New Roman" w:cs="Times New Roman"/>
            <w:color w:val="0462C1"/>
            <w:sz w:val="24"/>
            <w:szCs w:val="24"/>
            <w:u w:val="single" w:color="0462C1"/>
            <w:lang w:val="es-ES_tradnl"/>
          </w:rPr>
          <w:t>le/</w:t>
        </w:r>
        <w:r w:rsidRPr="0048143C">
          <w:rPr>
            <w:rFonts w:ascii="Times New Roman" w:eastAsia="Times New Roman" w:hAnsi="Times New Roman" w:cs="Times New Roman"/>
            <w:color w:val="0462C1"/>
            <w:spacing w:val="3"/>
            <w:sz w:val="24"/>
            <w:szCs w:val="24"/>
            <w:u w:val="single" w:color="0462C1"/>
            <w:lang w:val="es-ES_tradnl"/>
          </w:rPr>
          <w:t>v</w:t>
        </w:r>
        <w:r w:rsidRPr="0048143C">
          <w:rPr>
            <w:rFonts w:ascii="Times New Roman" w:eastAsia="Times New Roman" w:hAnsi="Times New Roman" w:cs="Times New Roman"/>
            <w:color w:val="0462C1"/>
            <w:sz w:val="24"/>
            <w:szCs w:val="24"/>
            <w:u w:val="single" w:color="0462C1"/>
            <w:lang w:val="es-ES_tradnl"/>
          </w:rPr>
          <w:t>ie</w:t>
        </w:r>
        <w:r w:rsidRPr="0048143C">
          <w:rPr>
            <w:rFonts w:ascii="Times New Roman" w:eastAsia="Times New Roman" w:hAnsi="Times New Roman" w:cs="Times New Roman"/>
            <w:color w:val="0462C1"/>
            <w:spacing w:val="-1"/>
            <w:sz w:val="24"/>
            <w:szCs w:val="24"/>
            <w:u w:val="single" w:color="0462C1"/>
            <w:lang w:val="es-ES_tradnl"/>
          </w:rPr>
          <w:t>w</w:t>
        </w:r>
        <w:r w:rsidRPr="0048143C">
          <w:rPr>
            <w:rFonts w:ascii="Times New Roman" w:eastAsia="Times New Roman" w:hAnsi="Times New Roman" w:cs="Times New Roman"/>
            <w:color w:val="0462C1"/>
            <w:sz w:val="24"/>
            <w:szCs w:val="24"/>
            <w:u w:val="single" w:color="0462C1"/>
            <w:lang w:val="es-ES_tradnl"/>
          </w:rPr>
          <w:t>/386</w:t>
        </w:r>
        <w:r w:rsidRPr="0048143C">
          <w:rPr>
            <w:rFonts w:ascii="Times New Roman" w:eastAsia="Times New Roman" w:hAnsi="Times New Roman" w:cs="Times New Roman"/>
            <w:color w:val="0462C1"/>
            <w:spacing w:val="1"/>
            <w:sz w:val="24"/>
            <w:szCs w:val="24"/>
            <w:u w:val="single" w:color="0462C1"/>
            <w:lang w:val="es-ES_tradnl"/>
          </w:rPr>
          <w:t>/</w:t>
        </w:r>
        <w:r w:rsidRPr="0048143C">
          <w:rPr>
            <w:rFonts w:ascii="Times New Roman" w:eastAsia="Times New Roman" w:hAnsi="Times New Roman" w:cs="Times New Roman"/>
            <w:color w:val="0462C1"/>
            <w:sz w:val="24"/>
            <w:szCs w:val="24"/>
            <w:u w:val="single" w:color="0462C1"/>
            <w:lang w:val="es-ES_tradnl"/>
          </w:rPr>
          <w:t>418</w:t>
        </w:r>
        <w:r w:rsidRPr="0048143C">
          <w:rPr>
            <w:rFonts w:ascii="Times New Roman" w:eastAsia="Times New Roman" w:hAnsi="Times New Roman" w:cs="Times New Roman"/>
            <w:color w:val="0462C1"/>
            <w:spacing w:val="1"/>
            <w:sz w:val="24"/>
            <w:szCs w:val="24"/>
            <w:lang w:val="es-ES_tradnl"/>
          </w:rPr>
          <w:t xml:space="preserve"> </w:t>
        </w:r>
      </w:hyperlink>
      <w:r w:rsidRPr="0048143C">
        <w:rPr>
          <w:rFonts w:ascii="Times New Roman" w:eastAsia="Times New Roman" w:hAnsi="Times New Roman" w:cs="Times New Roman"/>
          <w:color w:val="000000"/>
          <w:spacing w:val="-1"/>
          <w:sz w:val="24"/>
          <w:szCs w:val="24"/>
          <w:lang w:val="es-ES_tradnl"/>
        </w:rPr>
        <w:t>(</w:t>
      </w:r>
      <w:r w:rsidRPr="0048143C">
        <w:rPr>
          <w:rFonts w:ascii="Times New Roman" w:eastAsia="Times New Roman" w:hAnsi="Times New Roman" w:cs="Times New Roman"/>
          <w:color w:val="000000"/>
          <w:sz w:val="24"/>
          <w:szCs w:val="24"/>
          <w:lang w:val="es-ES_tradnl"/>
        </w:rPr>
        <w:t>f</w:t>
      </w:r>
      <w:r w:rsidRPr="0048143C">
        <w:rPr>
          <w:rFonts w:ascii="Times New Roman" w:eastAsia="Times New Roman" w:hAnsi="Times New Roman" w:cs="Times New Roman"/>
          <w:color w:val="000000"/>
          <w:spacing w:val="-2"/>
          <w:sz w:val="24"/>
          <w:szCs w:val="24"/>
          <w:lang w:val="es-ES_tradnl"/>
        </w:rPr>
        <w:t>e</w:t>
      </w:r>
      <w:r w:rsidRPr="0048143C">
        <w:rPr>
          <w:rFonts w:ascii="Times New Roman" w:eastAsia="Times New Roman" w:hAnsi="Times New Roman" w:cs="Times New Roman"/>
          <w:color w:val="000000"/>
          <w:spacing w:val="-1"/>
          <w:sz w:val="24"/>
          <w:szCs w:val="24"/>
          <w:lang w:val="es-ES_tradnl"/>
        </w:rPr>
        <w:t>c</w:t>
      </w:r>
      <w:r w:rsidRPr="0048143C">
        <w:rPr>
          <w:rFonts w:ascii="Times New Roman" w:eastAsia="Times New Roman" w:hAnsi="Times New Roman" w:cs="Times New Roman"/>
          <w:color w:val="000000"/>
          <w:spacing w:val="2"/>
          <w:sz w:val="24"/>
          <w:szCs w:val="24"/>
          <w:lang w:val="es-ES_tradnl"/>
        </w:rPr>
        <w:t>h</w:t>
      </w:r>
      <w:r w:rsidRPr="0048143C">
        <w:rPr>
          <w:rFonts w:ascii="Times New Roman" w:eastAsia="Times New Roman" w:hAnsi="Times New Roman" w:cs="Times New Roman"/>
          <w:color w:val="000000"/>
          <w:sz w:val="24"/>
          <w:szCs w:val="24"/>
          <w:lang w:val="es-ES_tradnl"/>
        </w:rPr>
        <w:t>a</w:t>
      </w:r>
      <w:r w:rsidRPr="0048143C">
        <w:rPr>
          <w:rFonts w:ascii="Times New Roman" w:eastAsia="Times New Roman" w:hAnsi="Times New Roman" w:cs="Times New Roman"/>
          <w:color w:val="000000"/>
          <w:spacing w:val="-1"/>
          <w:sz w:val="24"/>
          <w:szCs w:val="24"/>
          <w:lang w:val="es-ES_tradnl"/>
        </w:rPr>
        <w:t xml:space="preserve"> </w:t>
      </w:r>
      <w:r w:rsidRPr="0048143C">
        <w:rPr>
          <w:rFonts w:ascii="Times New Roman" w:eastAsia="Times New Roman" w:hAnsi="Times New Roman" w:cs="Times New Roman"/>
          <w:color w:val="000000"/>
          <w:spacing w:val="2"/>
          <w:sz w:val="24"/>
          <w:szCs w:val="24"/>
          <w:lang w:val="es-ES_tradnl"/>
        </w:rPr>
        <w:t>d</w:t>
      </w:r>
      <w:r w:rsidRPr="0048143C">
        <w:rPr>
          <w:rFonts w:ascii="Times New Roman" w:eastAsia="Times New Roman" w:hAnsi="Times New Roman" w:cs="Times New Roman"/>
          <w:color w:val="000000"/>
          <w:sz w:val="24"/>
          <w:szCs w:val="24"/>
          <w:lang w:val="es-ES_tradnl"/>
        </w:rPr>
        <w:t xml:space="preserve">e </w:t>
      </w:r>
      <w:r w:rsidRPr="0048143C">
        <w:rPr>
          <w:rFonts w:ascii="Times New Roman" w:eastAsia="Times New Roman" w:hAnsi="Times New Roman" w:cs="Times New Roman"/>
          <w:color w:val="000000"/>
          <w:spacing w:val="-1"/>
          <w:sz w:val="24"/>
          <w:szCs w:val="24"/>
          <w:lang w:val="es-ES_tradnl"/>
        </w:rPr>
        <w:t>c</w:t>
      </w:r>
      <w:r w:rsidRPr="0048143C">
        <w:rPr>
          <w:rFonts w:ascii="Times New Roman" w:eastAsia="Times New Roman" w:hAnsi="Times New Roman" w:cs="Times New Roman"/>
          <w:color w:val="000000"/>
          <w:sz w:val="24"/>
          <w:szCs w:val="24"/>
          <w:lang w:val="es-ES_tradnl"/>
        </w:rPr>
        <w:t>onsulta: 07/06</w:t>
      </w:r>
      <w:r w:rsidRPr="0048143C">
        <w:rPr>
          <w:rFonts w:ascii="Times New Roman" w:eastAsia="Times New Roman" w:hAnsi="Times New Roman" w:cs="Times New Roman"/>
          <w:color w:val="000000"/>
          <w:spacing w:val="1"/>
          <w:sz w:val="24"/>
          <w:szCs w:val="24"/>
          <w:lang w:val="es-ES_tradnl"/>
        </w:rPr>
        <w:t>/</w:t>
      </w:r>
      <w:r w:rsidRPr="0048143C">
        <w:rPr>
          <w:rFonts w:ascii="Times New Roman" w:eastAsia="Times New Roman" w:hAnsi="Times New Roman" w:cs="Times New Roman"/>
          <w:color w:val="000000"/>
          <w:sz w:val="24"/>
          <w:szCs w:val="24"/>
          <w:lang w:val="es-ES_tradnl"/>
        </w:rPr>
        <w:t>2016</w:t>
      </w:r>
      <w:r w:rsidRPr="0048143C">
        <w:rPr>
          <w:rFonts w:ascii="Times New Roman" w:eastAsia="Times New Roman" w:hAnsi="Times New Roman" w:cs="Times New Roman"/>
          <w:color w:val="000000"/>
          <w:spacing w:val="-1"/>
          <w:sz w:val="24"/>
          <w:szCs w:val="24"/>
          <w:lang w:val="es-ES_tradnl"/>
        </w:rPr>
        <w:t>)</w:t>
      </w:r>
    </w:p>
    <w:p w:rsidR="006057F8" w:rsidRPr="001D67EA" w:rsidRDefault="006057F8" w:rsidP="006057F8">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eastAsia="es-ES"/>
        </w:rPr>
        <w:t>Artaza, E</w:t>
      </w:r>
      <w:r w:rsidR="009437BF">
        <w:rPr>
          <w:rFonts w:ascii="Times New Roman" w:eastAsia="Times New Roman" w:hAnsi="Times New Roman" w:cs="Times New Roman"/>
          <w:bCs/>
          <w:sz w:val="24"/>
          <w:szCs w:val="24"/>
          <w:lang w:eastAsia="es-ES"/>
        </w:rPr>
        <w:t xml:space="preserve">. (ed.) (2001). </w:t>
      </w:r>
      <w:r w:rsidRPr="001D67EA">
        <w:rPr>
          <w:rFonts w:ascii="Times New Roman" w:eastAsia="Times New Roman" w:hAnsi="Times New Roman" w:cs="Times New Roman"/>
          <w:bCs/>
          <w:i/>
          <w:sz w:val="24"/>
          <w:szCs w:val="24"/>
          <w:lang w:eastAsia="es-ES"/>
        </w:rPr>
        <w:t>Estudios de filología y retórica en homenaje a Luisa López Grigera</w:t>
      </w:r>
      <w:r w:rsidR="009437BF">
        <w:rPr>
          <w:rFonts w:ascii="Times New Roman" w:eastAsia="Times New Roman" w:hAnsi="Times New Roman" w:cs="Times New Roman"/>
          <w:bCs/>
          <w:sz w:val="24"/>
          <w:szCs w:val="24"/>
          <w:lang w:eastAsia="es-ES"/>
        </w:rPr>
        <w:t>. Deusto:</w:t>
      </w:r>
      <w:r w:rsidRPr="001D67EA">
        <w:rPr>
          <w:rFonts w:ascii="Times New Roman" w:eastAsia="Times New Roman" w:hAnsi="Times New Roman" w:cs="Times New Roman"/>
          <w:bCs/>
          <w:sz w:val="24"/>
          <w:szCs w:val="24"/>
          <w:lang w:eastAsia="es-ES"/>
        </w:rPr>
        <w:t xml:space="preserve"> Universidad de Deusto.</w:t>
      </w:r>
    </w:p>
    <w:p w:rsidR="00CE20BA" w:rsidRPr="001D67EA" w:rsidRDefault="00CE20BA" w:rsidP="00CE20BA">
      <w:pPr>
        <w:ind w:left="425" w:hanging="425"/>
        <w:jc w:val="both"/>
        <w:rPr>
          <w:rFonts w:ascii="Times New Roman" w:eastAsia="Times New Roman" w:hAnsi="Times New Roman" w:cs="Times New Roman"/>
          <w:bCs/>
          <w:sz w:val="24"/>
          <w:szCs w:val="24"/>
          <w:lang w:val="en-US" w:eastAsia="es-ES"/>
        </w:rPr>
      </w:pPr>
      <w:r w:rsidRPr="001D67EA">
        <w:rPr>
          <w:rFonts w:ascii="Times New Roman" w:eastAsia="Times New Roman" w:hAnsi="Times New Roman" w:cs="Times New Roman"/>
          <w:bCs/>
          <w:sz w:val="24"/>
          <w:szCs w:val="24"/>
          <w:lang w:val="en-US" w:eastAsia="es-ES"/>
        </w:rPr>
        <w:t>Ballmer, Th</w:t>
      </w:r>
      <w:r w:rsidR="009437BF">
        <w:rPr>
          <w:rFonts w:ascii="Times New Roman" w:eastAsia="Times New Roman" w:hAnsi="Times New Roman" w:cs="Times New Roman"/>
          <w:bCs/>
          <w:sz w:val="24"/>
          <w:szCs w:val="24"/>
          <w:lang w:val="en-US" w:eastAsia="es-ES"/>
        </w:rPr>
        <w:t>. (1976). Macrostructures. En Teun A. van Dijk (ed.).</w:t>
      </w:r>
      <w:r w:rsidRPr="001D67EA">
        <w:rPr>
          <w:rFonts w:ascii="Times New Roman" w:eastAsia="Times New Roman" w:hAnsi="Times New Roman" w:cs="Times New Roman"/>
          <w:bCs/>
          <w:sz w:val="24"/>
          <w:szCs w:val="24"/>
          <w:lang w:val="en-US" w:eastAsia="es-ES"/>
        </w:rPr>
        <w:t xml:space="preserve"> </w:t>
      </w:r>
      <w:r w:rsidRPr="001D67EA">
        <w:rPr>
          <w:rFonts w:ascii="Times New Roman" w:eastAsia="Times New Roman" w:hAnsi="Times New Roman" w:cs="Times New Roman"/>
          <w:bCs/>
          <w:i/>
          <w:sz w:val="24"/>
          <w:szCs w:val="24"/>
          <w:lang w:val="en-US" w:eastAsia="es-ES"/>
        </w:rPr>
        <w:t>Pragmatics of Language and Literature</w:t>
      </w:r>
      <w:r w:rsidR="003C3659" w:rsidRPr="003C3659">
        <w:rPr>
          <w:rFonts w:ascii="Times New Roman" w:eastAsia="Times New Roman" w:hAnsi="Times New Roman" w:cs="Times New Roman"/>
          <w:bCs/>
          <w:sz w:val="24"/>
          <w:szCs w:val="24"/>
          <w:lang w:val="en-US" w:eastAsia="es-ES"/>
        </w:rPr>
        <w:t xml:space="preserve"> </w:t>
      </w:r>
      <w:r w:rsidR="003C3659">
        <w:rPr>
          <w:rFonts w:ascii="Times New Roman" w:eastAsia="Times New Roman" w:hAnsi="Times New Roman" w:cs="Times New Roman"/>
          <w:bCs/>
          <w:sz w:val="24"/>
          <w:szCs w:val="24"/>
          <w:lang w:val="en-US" w:eastAsia="es-ES"/>
        </w:rPr>
        <w:t>(</w:t>
      </w:r>
      <w:r w:rsidR="003C3659" w:rsidRPr="001D67EA">
        <w:rPr>
          <w:rFonts w:ascii="Times New Roman" w:eastAsia="Times New Roman" w:hAnsi="Times New Roman" w:cs="Times New Roman"/>
          <w:bCs/>
          <w:sz w:val="24"/>
          <w:szCs w:val="24"/>
          <w:lang w:val="en-US" w:eastAsia="es-ES"/>
        </w:rPr>
        <w:t>pp. 1-22</w:t>
      </w:r>
      <w:r w:rsidR="003C3659">
        <w:rPr>
          <w:rFonts w:ascii="Times New Roman" w:eastAsia="Times New Roman" w:hAnsi="Times New Roman" w:cs="Times New Roman"/>
          <w:bCs/>
          <w:sz w:val="24"/>
          <w:szCs w:val="24"/>
          <w:lang w:val="en-US" w:eastAsia="es-ES"/>
        </w:rPr>
        <w:t>)</w:t>
      </w:r>
      <w:r w:rsidR="007248B1">
        <w:rPr>
          <w:rFonts w:ascii="Times New Roman" w:eastAsia="Times New Roman" w:hAnsi="Times New Roman" w:cs="Times New Roman"/>
          <w:bCs/>
          <w:sz w:val="24"/>
          <w:szCs w:val="24"/>
          <w:lang w:val="en-US" w:eastAsia="es-ES"/>
        </w:rPr>
        <w:t>,</w:t>
      </w:r>
      <w:r w:rsidR="003C3659">
        <w:rPr>
          <w:rFonts w:ascii="Times New Roman" w:eastAsia="Times New Roman" w:hAnsi="Times New Roman" w:cs="Times New Roman"/>
          <w:bCs/>
          <w:sz w:val="24"/>
          <w:szCs w:val="24"/>
          <w:lang w:val="en-US" w:eastAsia="es-ES"/>
        </w:rPr>
        <w:t xml:space="preserve"> Amsterdam and New York:</w:t>
      </w:r>
      <w:r w:rsidRPr="001D67EA">
        <w:rPr>
          <w:rFonts w:ascii="Times New Roman" w:eastAsia="Times New Roman" w:hAnsi="Times New Roman" w:cs="Times New Roman"/>
          <w:bCs/>
          <w:sz w:val="24"/>
          <w:szCs w:val="24"/>
          <w:lang w:val="en-US" w:eastAsia="es-ES"/>
        </w:rPr>
        <w:t xml:space="preserve"> North-Holland, </w:t>
      </w:r>
    </w:p>
    <w:p w:rsidR="00303A21" w:rsidRPr="001D67EA" w:rsidRDefault="003C3659" w:rsidP="00303A21">
      <w:pPr>
        <w:ind w:left="425" w:hanging="425"/>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Behiels, L. (1984). </w:t>
      </w:r>
      <w:r w:rsidR="00303A21" w:rsidRPr="001D67EA">
        <w:rPr>
          <w:rFonts w:ascii="Times New Roman" w:eastAsia="Times New Roman" w:hAnsi="Times New Roman" w:cs="Times New Roman"/>
          <w:bCs/>
          <w:sz w:val="24"/>
          <w:szCs w:val="24"/>
          <w:lang w:eastAsia="es-ES"/>
        </w:rPr>
        <w:t>El criterio de verosimilitud en la crítica de Larra</w:t>
      </w:r>
      <w:r>
        <w:rPr>
          <w:rFonts w:ascii="Times New Roman" w:eastAsia="Times New Roman" w:hAnsi="Times New Roman" w:cs="Times New Roman"/>
          <w:bCs/>
          <w:sz w:val="24"/>
          <w:szCs w:val="24"/>
          <w:lang w:eastAsia="es-ES"/>
        </w:rPr>
        <w:t>.</w:t>
      </w:r>
      <w:r w:rsidR="00303A21" w:rsidRPr="001D67EA">
        <w:rPr>
          <w:rFonts w:ascii="Times New Roman" w:eastAsia="Times New Roman" w:hAnsi="Times New Roman" w:cs="Times New Roman"/>
          <w:bCs/>
          <w:sz w:val="24"/>
          <w:szCs w:val="24"/>
          <w:lang w:eastAsia="es-ES"/>
        </w:rPr>
        <w:t xml:space="preserve"> </w:t>
      </w:r>
      <w:r w:rsidR="00303A21" w:rsidRPr="001D67EA">
        <w:rPr>
          <w:rFonts w:ascii="Times New Roman" w:eastAsia="Times New Roman" w:hAnsi="Times New Roman" w:cs="Times New Roman"/>
          <w:bCs/>
          <w:i/>
          <w:sz w:val="24"/>
          <w:szCs w:val="24"/>
          <w:lang w:eastAsia="es-ES"/>
        </w:rPr>
        <w:t>Castilla. Estudios de Literatura</w:t>
      </w:r>
      <w:r w:rsidR="00303A21" w:rsidRPr="001D67EA">
        <w:rPr>
          <w:rFonts w:ascii="Times New Roman" w:eastAsia="Times New Roman" w:hAnsi="Times New Roman" w:cs="Times New Roman"/>
          <w:bCs/>
          <w:sz w:val="24"/>
          <w:szCs w:val="24"/>
          <w:lang w:eastAsia="es-ES"/>
        </w:rPr>
        <w:t>, 8, 25-46.</w:t>
      </w:r>
    </w:p>
    <w:p w:rsidR="00CE20BA" w:rsidRPr="001D67EA" w:rsidRDefault="00CE20BA" w:rsidP="00CE20BA">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eastAsia="es-ES"/>
        </w:rPr>
        <w:t>Bernat Vistarini, A</w:t>
      </w:r>
      <w:r w:rsidR="003C3659">
        <w:rPr>
          <w:rFonts w:ascii="Times New Roman" w:eastAsia="Times New Roman" w:hAnsi="Times New Roman" w:cs="Times New Roman"/>
          <w:bCs/>
          <w:sz w:val="24"/>
          <w:szCs w:val="24"/>
          <w:lang w:eastAsia="es-ES"/>
        </w:rPr>
        <w:t xml:space="preserve">.P (ed.) (1999). </w:t>
      </w:r>
      <w:r w:rsidRPr="001D67EA">
        <w:rPr>
          <w:rFonts w:ascii="Times New Roman" w:eastAsia="Times New Roman" w:hAnsi="Times New Roman" w:cs="Times New Roman"/>
          <w:bCs/>
          <w:i/>
          <w:sz w:val="24"/>
          <w:szCs w:val="24"/>
          <w:lang w:eastAsia="es-ES"/>
        </w:rPr>
        <w:t>Actas del III Congreso Internacional de la Asociación de Cervantistas</w:t>
      </w:r>
      <w:r w:rsidR="003C3659">
        <w:rPr>
          <w:rFonts w:ascii="Times New Roman" w:eastAsia="Times New Roman" w:hAnsi="Times New Roman" w:cs="Times New Roman"/>
          <w:bCs/>
          <w:i/>
          <w:sz w:val="24"/>
          <w:szCs w:val="24"/>
          <w:lang w:eastAsia="es-ES"/>
        </w:rPr>
        <w:t>.</w:t>
      </w:r>
      <w:r w:rsidRPr="001D67EA">
        <w:rPr>
          <w:rFonts w:ascii="Times New Roman" w:eastAsia="Times New Roman" w:hAnsi="Times New Roman" w:cs="Times New Roman"/>
          <w:bCs/>
          <w:sz w:val="24"/>
          <w:szCs w:val="24"/>
          <w:lang w:eastAsia="es-ES"/>
        </w:rPr>
        <w:t xml:space="preserve"> Palma de Mall</w:t>
      </w:r>
      <w:r w:rsidR="003C3659">
        <w:rPr>
          <w:rFonts w:ascii="Times New Roman" w:eastAsia="Times New Roman" w:hAnsi="Times New Roman" w:cs="Times New Roman"/>
          <w:bCs/>
          <w:sz w:val="24"/>
          <w:szCs w:val="24"/>
          <w:lang w:eastAsia="es-ES"/>
        </w:rPr>
        <w:t>orca:</w:t>
      </w:r>
      <w:r w:rsidRPr="001D67EA">
        <w:rPr>
          <w:rFonts w:ascii="Times New Roman" w:eastAsia="Times New Roman" w:hAnsi="Times New Roman" w:cs="Times New Roman"/>
          <w:bCs/>
          <w:sz w:val="24"/>
          <w:szCs w:val="24"/>
          <w:lang w:eastAsia="es-ES"/>
        </w:rPr>
        <w:t xml:space="preserve"> Universitat de les Illes Balears.</w:t>
      </w:r>
    </w:p>
    <w:p w:rsidR="00303A21" w:rsidRPr="001D67EA" w:rsidRDefault="00303A21" w:rsidP="00303A21">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val="en-US" w:eastAsia="es-ES"/>
        </w:rPr>
        <w:t>Camargo, M</w:t>
      </w:r>
      <w:r w:rsidR="003C3659">
        <w:rPr>
          <w:rFonts w:ascii="Times New Roman" w:eastAsia="Times New Roman" w:hAnsi="Times New Roman" w:cs="Times New Roman"/>
          <w:bCs/>
          <w:sz w:val="24"/>
          <w:szCs w:val="24"/>
          <w:lang w:val="en-US" w:eastAsia="es-ES"/>
        </w:rPr>
        <w:t xml:space="preserve">. (1988). </w:t>
      </w:r>
      <w:r w:rsidRPr="001D67EA">
        <w:rPr>
          <w:rFonts w:ascii="Times New Roman" w:eastAsia="Times New Roman" w:hAnsi="Times New Roman" w:cs="Times New Roman"/>
          <w:bCs/>
          <w:sz w:val="24"/>
          <w:szCs w:val="24"/>
          <w:lang w:val="en-US" w:eastAsia="es-ES"/>
        </w:rPr>
        <w:t>Toward a Comprehensive Art of Written Discourse: Geoffrey of Vinsauf and the Ars Dictaminis</w:t>
      </w:r>
      <w:r w:rsidR="003C3659">
        <w:rPr>
          <w:rFonts w:ascii="Times New Roman" w:eastAsia="Times New Roman" w:hAnsi="Times New Roman" w:cs="Times New Roman"/>
          <w:bCs/>
          <w:sz w:val="24"/>
          <w:szCs w:val="24"/>
          <w:lang w:val="en-US" w:eastAsia="es-ES"/>
        </w:rPr>
        <w:t>.</w:t>
      </w:r>
      <w:r w:rsidRPr="001D67EA">
        <w:rPr>
          <w:rFonts w:ascii="Times New Roman" w:eastAsia="Times New Roman" w:hAnsi="Times New Roman" w:cs="Times New Roman"/>
          <w:bCs/>
          <w:sz w:val="24"/>
          <w:szCs w:val="24"/>
          <w:lang w:val="en-US" w:eastAsia="es-ES"/>
        </w:rPr>
        <w:t xml:space="preserve"> </w:t>
      </w:r>
      <w:r w:rsidRPr="001D67EA">
        <w:rPr>
          <w:rFonts w:ascii="Times New Roman" w:eastAsia="Times New Roman" w:hAnsi="Times New Roman" w:cs="Times New Roman"/>
          <w:bCs/>
          <w:i/>
          <w:sz w:val="24"/>
          <w:szCs w:val="24"/>
          <w:lang w:val="en-US" w:eastAsia="es-ES"/>
        </w:rPr>
        <w:t>Rhetorica</w:t>
      </w:r>
      <w:r w:rsidRPr="001D67EA">
        <w:rPr>
          <w:rFonts w:ascii="Times New Roman" w:eastAsia="Times New Roman" w:hAnsi="Times New Roman" w:cs="Times New Roman"/>
          <w:bCs/>
          <w:sz w:val="24"/>
          <w:szCs w:val="24"/>
          <w:lang w:val="en-US" w:eastAsia="es-ES"/>
        </w:rPr>
        <w:t xml:space="preserve">, </w:t>
      </w:r>
      <w:r w:rsidRPr="007248B1">
        <w:rPr>
          <w:rFonts w:ascii="Times New Roman" w:eastAsia="Times New Roman" w:hAnsi="Times New Roman" w:cs="Times New Roman"/>
          <w:bCs/>
          <w:i/>
          <w:sz w:val="24"/>
          <w:szCs w:val="24"/>
          <w:lang w:val="en-US" w:eastAsia="es-ES"/>
        </w:rPr>
        <w:t>6</w:t>
      </w:r>
      <w:r w:rsidR="007248B1">
        <w:rPr>
          <w:rFonts w:ascii="Times New Roman" w:eastAsia="Times New Roman" w:hAnsi="Times New Roman" w:cs="Times New Roman"/>
          <w:bCs/>
          <w:sz w:val="24"/>
          <w:szCs w:val="24"/>
          <w:lang w:val="en-US" w:eastAsia="es-ES"/>
        </w:rPr>
        <w:t>(</w:t>
      </w:r>
      <w:r w:rsidR="003C3659">
        <w:rPr>
          <w:rFonts w:ascii="Times New Roman" w:eastAsia="Times New Roman" w:hAnsi="Times New Roman" w:cs="Times New Roman"/>
          <w:bCs/>
          <w:sz w:val="24"/>
          <w:szCs w:val="24"/>
          <w:lang w:eastAsia="es-ES"/>
        </w:rPr>
        <w:t>2</w:t>
      </w:r>
      <w:r w:rsidR="007248B1">
        <w:rPr>
          <w:rFonts w:ascii="Times New Roman" w:eastAsia="Times New Roman" w:hAnsi="Times New Roman" w:cs="Times New Roman"/>
          <w:bCs/>
          <w:sz w:val="24"/>
          <w:szCs w:val="24"/>
          <w:lang w:eastAsia="es-ES"/>
        </w:rPr>
        <w:t>)</w:t>
      </w:r>
      <w:r w:rsidR="003C3659">
        <w:rPr>
          <w:rFonts w:ascii="Times New Roman" w:eastAsia="Times New Roman" w:hAnsi="Times New Roman" w:cs="Times New Roman"/>
          <w:bCs/>
          <w:sz w:val="24"/>
          <w:szCs w:val="24"/>
          <w:lang w:eastAsia="es-ES"/>
        </w:rPr>
        <w:t xml:space="preserve">, </w:t>
      </w:r>
      <w:r w:rsidRPr="001D67EA">
        <w:rPr>
          <w:rFonts w:ascii="Times New Roman" w:eastAsia="Times New Roman" w:hAnsi="Times New Roman" w:cs="Times New Roman"/>
          <w:bCs/>
          <w:sz w:val="24"/>
          <w:szCs w:val="24"/>
          <w:lang w:eastAsia="es-ES"/>
        </w:rPr>
        <w:t>167-194.</w:t>
      </w:r>
    </w:p>
    <w:p w:rsidR="00303A21" w:rsidRPr="001D67EA" w:rsidRDefault="00303A21" w:rsidP="00303A21">
      <w:pPr>
        <w:ind w:left="425" w:hanging="425"/>
        <w:jc w:val="both"/>
        <w:rPr>
          <w:rFonts w:ascii="Times New Roman" w:eastAsia="Times New Roman" w:hAnsi="Times New Roman" w:cs="Times New Roman"/>
          <w:bCs/>
          <w:spacing w:val="4"/>
          <w:sz w:val="24"/>
          <w:szCs w:val="24"/>
          <w:lang w:eastAsia="es-ES"/>
        </w:rPr>
      </w:pPr>
      <w:r w:rsidRPr="001D67EA">
        <w:rPr>
          <w:rFonts w:ascii="Times New Roman" w:eastAsia="Times New Roman" w:hAnsi="Times New Roman" w:cs="Times New Roman"/>
          <w:bCs/>
          <w:spacing w:val="4"/>
          <w:sz w:val="24"/>
          <w:szCs w:val="24"/>
          <w:lang w:eastAsia="es-ES"/>
        </w:rPr>
        <w:lastRenderedPageBreak/>
        <w:t>Chico Rico, F</w:t>
      </w:r>
      <w:r w:rsidR="003C3659">
        <w:rPr>
          <w:rFonts w:ascii="Times New Roman" w:eastAsia="Times New Roman" w:hAnsi="Times New Roman" w:cs="Times New Roman"/>
          <w:bCs/>
          <w:spacing w:val="4"/>
          <w:sz w:val="24"/>
          <w:szCs w:val="24"/>
          <w:lang w:eastAsia="es-ES"/>
        </w:rPr>
        <w:t>.</w:t>
      </w:r>
      <w:r w:rsidRPr="001D67EA">
        <w:rPr>
          <w:rFonts w:ascii="Times New Roman" w:eastAsia="Times New Roman" w:hAnsi="Times New Roman" w:cs="Times New Roman"/>
          <w:bCs/>
          <w:spacing w:val="4"/>
          <w:sz w:val="24"/>
          <w:szCs w:val="24"/>
          <w:lang w:eastAsia="es-ES"/>
        </w:rPr>
        <w:t xml:space="preserve"> </w:t>
      </w:r>
      <w:r w:rsidR="003C3659">
        <w:rPr>
          <w:rFonts w:ascii="Times New Roman" w:eastAsia="Times New Roman" w:hAnsi="Times New Roman" w:cs="Times New Roman"/>
          <w:bCs/>
          <w:spacing w:val="4"/>
          <w:sz w:val="24"/>
          <w:szCs w:val="24"/>
          <w:lang w:eastAsia="es-ES"/>
        </w:rPr>
        <w:t xml:space="preserve">(2015). </w:t>
      </w:r>
      <w:r w:rsidRPr="001D67EA">
        <w:rPr>
          <w:rFonts w:ascii="Times New Roman" w:eastAsia="Times New Roman" w:hAnsi="Times New Roman" w:cs="Times New Roman"/>
          <w:bCs/>
          <w:spacing w:val="4"/>
          <w:sz w:val="24"/>
          <w:szCs w:val="24"/>
          <w:lang w:eastAsia="es-ES"/>
        </w:rPr>
        <w:t>La retórica cultural en</w:t>
      </w:r>
      <w:r w:rsidR="003C3659">
        <w:rPr>
          <w:rFonts w:ascii="Times New Roman" w:eastAsia="Times New Roman" w:hAnsi="Times New Roman" w:cs="Times New Roman"/>
          <w:bCs/>
          <w:spacing w:val="4"/>
          <w:sz w:val="24"/>
          <w:szCs w:val="24"/>
          <w:lang w:eastAsia="es-ES"/>
        </w:rPr>
        <w:t xml:space="preserve"> el contexto de la Neorretórica.</w:t>
      </w:r>
      <w:r w:rsidRPr="001D67EA">
        <w:rPr>
          <w:rFonts w:ascii="Times New Roman" w:eastAsia="Times New Roman" w:hAnsi="Times New Roman" w:cs="Times New Roman"/>
          <w:bCs/>
          <w:spacing w:val="4"/>
          <w:sz w:val="24"/>
          <w:szCs w:val="24"/>
          <w:lang w:eastAsia="es-ES"/>
        </w:rPr>
        <w:t xml:space="preserve"> </w:t>
      </w:r>
      <w:r w:rsidRPr="001D67EA">
        <w:rPr>
          <w:rFonts w:ascii="Times New Roman" w:eastAsia="Times New Roman" w:hAnsi="Times New Roman" w:cs="Times New Roman"/>
          <w:bCs/>
          <w:i/>
          <w:spacing w:val="4"/>
          <w:sz w:val="24"/>
          <w:szCs w:val="24"/>
          <w:lang w:eastAsia="es-ES"/>
        </w:rPr>
        <w:t>Dialogía. Revista de Lingüística, Literatura y Cultura</w:t>
      </w:r>
      <w:r w:rsidRPr="001D67EA">
        <w:rPr>
          <w:rFonts w:ascii="Times New Roman" w:eastAsia="Times New Roman" w:hAnsi="Times New Roman" w:cs="Times New Roman"/>
          <w:bCs/>
          <w:spacing w:val="4"/>
          <w:sz w:val="24"/>
          <w:szCs w:val="24"/>
          <w:lang w:eastAsia="es-ES"/>
        </w:rPr>
        <w:t xml:space="preserve">, 9, 304-322. Disponible en: </w:t>
      </w:r>
      <w:hyperlink r:id="rId11" w:history="1">
        <w:r w:rsidRPr="001D67EA">
          <w:rPr>
            <w:rFonts w:ascii="Times New Roman" w:eastAsia="Times New Roman" w:hAnsi="Times New Roman" w:cs="Times New Roman"/>
            <w:bCs/>
            <w:color w:val="0563C1"/>
            <w:spacing w:val="4"/>
            <w:sz w:val="24"/>
            <w:szCs w:val="24"/>
            <w:u w:val="single"/>
            <w:lang w:eastAsia="es-ES"/>
          </w:rPr>
          <w:t>https://www.journals.uio.no/index.php/Dialogia/article/view/2597/2309</w:t>
        </w:r>
      </w:hyperlink>
      <w:r w:rsidRPr="001D67EA">
        <w:rPr>
          <w:rFonts w:ascii="Times New Roman" w:eastAsia="Times New Roman" w:hAnsi="Times New Roman" w:cs="Times New Roman"/>
          <w:bCs/>
          <w:spacing w:val="4"/>
          <w:sz w:val="24"/>
          <w:szCs w:val="24"/>
          <w:lang w:eastAsia="es-ES"/>
        </w:rPr>
        <w:t xml:space="preserve"> (fecha de consulta: 07/03/2016).</w:t>
      </w:r>
    </w:p>
    <w:p w:rsidR="005261F5" w:rsidRPr="001D67EA" w:rsidRDefault="005261F5" w:rsidP="005261F5">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eastAsia="es-ES"/>
        </w:rPr>
        <w:t>García Pérez, J</w:t>
      </w:r>
      <w:r w:rsidR="003C3659">
        <w:rPr>
          <w:rFonts w:ascii="Times New Roman" w:eastAsia="Times New Roman" w:hAnsi="Times New Roman" w:cs="Times New Roman"/>
          <w:bCs/>
          <w:sz w:val="24"/>
          <w:szCs w:val="24"/>
          <w:lang w:eastAsia="es-ES"/>
        </w:rPr>
        <w:t>. (2016).</w:t>
      </w:r>
      <w:r w:rsidRPr="001D67EA">
        <w:rPr>
          <w:rFonts w:ascii="Times New Roman" w:eastAsia="Times New Roman" w:hAnsi="Times New Roman" w:cs="Times New Roman"/>
          <w:bCs/>
          <w:sz w:val="24"/>
          <w:szCs w:val="24"/>
          <w:lang w:eastAsia="es-ES"/>
        </w:rPr>
        <w:t xml:space="preserve"> </w:t>
      </w:r>
      <w:r w:rsidRPr="001D67EA">
        <w:rPr>
          <w:rFonts w:ascii="Times New Roman" w:eastAsia="Times New Roman" w:hAnsi="Times New Roman" w:cs="Times New Roman"/>
          <w:bCs/>
          <w:i/>
          <w:sz w:val="24"/>
          <w:szCs w:val="24"/>
          <w:lang w:eastAsia="es-ES"/>
        </w:rPr>
        <w:t>Teoría y práctica del monólogo cómico</w:t>
      </w:r>
      <w:r w:rsidR="003C3659">
        <w:rPr>
          <w:rFonts w:ascii="Times New Roman" w:eastAsia="Times New Roman" w:hAnsi="Times New Roman" w:cs="Times New Roman"/>
          <w:bCs/>
          <w:sz w:val="24"/>
          <w:szCs w:val="24"/>
          <w:lang w:eastAsia="es-ES"/>
        </w:rPr>
        <w:t>.</w:t>
      </w:r>
      <w:r w:rsidRPr="001D67EA">
        <w:rPr>
          <w:rFonts w:ascii="Times New Roman" w:eastAsia="Times New Roman" w:hAnsi="Times New Roman" w:cs="Times New Roman"/>
          <w:bCs/>
          <w:sz w:val="24"/>
          <w:szCs w:val="24"/>
          <w:lang w:eastAsia="es-ES"/>
        </w:rPr>
        <w:t xml:space="preserve"> Madrid</w:t>
      </w:r>
      <w:r w:rsidR="003C3659">
        <w:rPr>
          <w:rFonts w:ascii="Times New Roman" w:eastAsia="Times New Roman" w:hAnsi="Times New Roman" w:cs="Times New Roman"/>
          <w:bCs/>
          <w:sz w:val="24"/>
          <w:szCs w:val="24"/>
          <w:lang w:eastAsia="es-ES"/>
        </w:rPr>
        <w:t>:</w:t>
      </w:r>
      <w:r w:rsidRPr="001D67EA">
        <w:rPr>
          <w:rFonts w:ascii="Times New Roman" w:eastAsia="Times New Roman" w:hAnsi="Times New Roman" w:cs="Times New Roman"/>
          <w:bCs/>
          <w:sz w:val="24"/>
          <w:szCs w:val="24"/>
          <w:lang w:eastAsia="es-ES"/>
        </w:rPr>
        <w:t xml:space="preserve"> Gredos. DOI: </w:t>
      </w:r>
      <w:hyperlink r:id="rId12" w:history="1">
        <w:r w:rsidRPr="001D67EA">
          <w:rPr>
            <w:rFonts w:ascii="Times New Roman" w:eastAsia="Times New Roman" w:hAnsi="Times New Roman" w:cs="Times New Roman"/>
            <w:bCs/>
            <w:color w:val="0563C1"/>
            <w:sz w:val="24"/>
            <w:szCs w:val="24"/>
            <w:u w:val="single"/>
            <w:lang w:eastAsia="es-ES"/>
          </w:rPr>
          <w:t>http://dx.doi.org/xx.xxx/yyyyy</w:t>
        </w:r>
      </w:hyperlink>
      <w:r w:rsidRPr="001D67EA">
        <w:rPr>
          <w:rFonts w:ascii="Times New Roman" w:eastAsia="Times New Roman" w:hAnsi="Times New Roman" w:cs="Times New Roman"/>
          <w:bCs/>
          <w:sz w:val="24"/>
          <w:szCs w:val="24"/>
          <w:lang w:eastAsia="es-ES"/>
        </w:rPr>
        <w:t>.</w:t>
      </w:r>
    </w:p>
    <w:p w:rsidR="005261F5" w:rsidRPr="001D67EA" w:rsidRDefault="005261F5" w:rsidP="005261F5">
      <w:pPr>
        <w:ind w:left="425" w:hanging="425"/>
        <w:jc w:val="both"/>
        <w:rPr>
          <w:rFonts w:ascii="Times New Roman" w:hAnsi="Times New Roman" w:cs="Times New Roman"/>
          <w:sz w:val="24"/>
          <w:szCs w:val="24"/>
        </w:rPr>
      </w:pPr>
      <w:r w:rsidRPr="001D67EA">
        <w:rPr>
          <w:rFonts w:ascii="Times New Roman" w:hAnsi="Times New Roman" w:cs="Times New Roman"/>
          <w:sz w:val="24"/>
          <w:szCs w:val="24"/>
        </w:rPr>
        <w:t>García Pérez, J</w:t>
      </w:r>
      <w:r w:rsidR="003C3659">
        <w:rPr>
          <w:rFonts w:ascii="Times New Roman" w:hAnsi="Times New Roman" w:cs="Times New Roman"/>
          <w:sz w:val="24"/>
          <w:szCs w:val="24"/>
        </w:rPr>
        <w:t>. (2017a).</w:t>
      </w:r>
      <w:r w:rsidRPr="001D67EA">
        <w:rPr>
          <w:rFonts w:ascii="Times New Roman" w:hAnsi="Times New Roman" w:cs="Times New Roman"/>
          <w:sz w:val="24"/>
          <w:szCs w:val="24"/>
        </w:rPr>
        <w:t xml:space="preserve"> </w:t>
      </w:r>
      <w:r w:rsidRPr="001D67EA">
        <w:rPr>
          <w:rFonts w:ascii="Times New Roman" w:hAnsi="Times New Roman" w:cs="Times New Roman"/>
          <w:i/>
          <w:sz w:val="24"/>
          <w:szCs w:val="24"/>
        </w:rPr>
        <w:t>Teorías psicoanalíticas sobre el humor</w:t>
      </w:r>
      <w:r w:rsidR="003C3659">
        <w:rPr>
          <w:rFonts w:ascii="Times New Roman" w:hAnsi="Times New Roman" w:cs="Times New Roman"/>
          <w:sz w:val="24"/>
          <w:szCs w:val="24"/>
        </w:rPr>
        <w:t>.</w:t>
      </w:r>
      <w:r w:rsidRPr="001D67EA">
        <w:rPr>
          <w:rFonts w:ascii="Times New Roman" w:hAnsi="Times New Roman" w:cs="Times New Roman"/>
          <w:sz w:val="24"/>
          <w:szCs w:val="24"/>
        </w:rPr>
        <w:t xml:space="preserve"> Barcelona</w:t>
      </w:r>
      <w:r w:rsidR="003C3659">
        <w:rPr>
          <w:rFonts w:ascii="Times New Roman" w:hAnsi="Times New Roman" w:cs="Times New Roman"/>
          <w:sz w:val="24"/>
          <w:szCs w:val="24"/>
        </w:rPr>
        <w:t>:</w:t>
      </w:r>
      <w:r w:rsidRPr="001D67EA">
        <w:rPr>
          <w:rFonts w:ascii="Times New Roman" w:hAnsi="Times New Roman" w:cs="Times New Roman"/>
          <w:sz w:val="24"/>
          <w:szCs w:val="24"/>
        </w:rPr>
        <w:t xml:space="preserve"> Crítica.</w:t>
      </w:r>
      <w:r w:rsidRPr="001D67EA">
        <w:rPr>
          <w:rFonts w:ascii="Times New Roman" w:hAnsi="Times New Roman" w:cs="Times New Roman"/>
          <w:b/>
          <w:sz w:val="24"/>
          <w:szCs w:val="24"/>
        </w:rPr>
        <w:t xml:space="preserve"> </w:t>
      </w:r>
      <w:r w:rsidRPr="001D67EA">
        <w:rPr>
          <w:rFonts w:ascii="Times New Roman" w:hAnsi="Times New Roman" w:cs="Times New Roman"/>
          <w:sz w:val="24"/>
          <w:szCs w:val="24"/>
        </w:rPr>
        <w:t>Handle</w:t>
      </w:r>
      <w:r w:rsidRPr="001D67EA">
        <w:rPr>
          <w:rFonts w:ascii="Times New Roman" w:hAnsi="Times New Roman" w:cs="Times New Roman"/>
          <w:b/>
          <w:sz w:val="24"/>
          <w:szCs w:val="24"/>
        </w:rPr>
        <w:t xml:space="preserve">: </w:t>
      </w:r>
      <w:hyperlink r:id="rId13" w:history="1">
        <w:r w:rsidRPr="001D67EA">
          <w:rPr>
            <w:rFonts w:ascii="Times New Roman" w:hAnsi="Times New Roman" w:cs="Times New Roman"/>
            <w:color w:val="0563C1"/>
            <w:sz w:val="24"/>
            <w:szCs w:val="24"/>
            <w:u w:val="single"/>
          </w:rPr>
          <w:t>http://uvadoc.uva.es/handle/xxxxx/yyyy</w:t>
        </w:r>
      </w:hyperlink>
      <w:r w:rsidRPr="001D67EA">
        <w:rPr>
          <w:rFonts w:ascii="Times New Roman" w:hAnsi="Times New Roman" w:cs="Times New Roman"/>
          <w:sz w:val="24"/>
          <w:szCs w:val="24"/>
        </w:rPr>
        <w:t>.</w:t>
      </w:r>
    </w:p>
    <w:p w:rsidR="00964FAC" w:rsidRPr="001D67EA" w:rsidRDefault="00964FAC" w:rsidP="00964FAC">
      <w:pPr>
        <w:ind w:left="425" w:hanging="425"/>
        <w:jc w:val="both"/>
        <w:rPr>
          <w:rFonts w:ascii="Times New Roman" w:eastAsia="Calibri" w:hAnsi="Times New Roman" w:cs="Times New Roman"/>
          <w:sz w:val="24"/>
          <w:szCs w:val="24"/>
        </w:rPr>
      </w:pPr>
      <w:r w:rsidRPr="001D67EA">
        <w:rPr>
          <w:rFonts w:ascii="Times New Roman" w:eastAsia="Calibri" w:hAnsi="Times New Roman" w:cs="Times New Roman"/>
          <w:sz w:val="24"/>
          <w:szCs w:val="24"/>
        </w:rPr>
        <w:t>García Pérez, J</w:t>
      </w:r>
      <w:r w:rsidR="007248B1">
        <w:rPr>
          <w:rFonts w:ascii="Times New Roman" w:eastAsia="Calibri" w:hAnsi="Times New Roman" w:cs="Times New Roman"/>
          <w:sz w:val="24"/>
          <w:szCs w:val="24"/>
        </w:rPr>
        <w:t>.</w:t>
      </w:r>
      <w:r w:rsidR="003C3659">
        <w:rPr>
          <w:rFonts w:ascii="Times New Roman" w:eastAsia="Calibri" w:hAnsi="Times New Roman" w:cs="Times New Roman"/>
          <w:sz w:val="24"/>
          <w:szCs w:val="24"/>
        </w:rPr>
        <w:t xml:space="preserve"> (2017b). </w:t>
      </w:r>
      <w:r w:rsidRPr="001D67EA">
        <w:rPr>
          <w:rFonts w:ascii="Times New Roman" w:eastAsia="Calibri" w:hAnsi="Times New Roman" w:cs="Times New Roman"/>
          <w:sz w:val="24"/>
          <w:szCs w:val="24"/>
        </w:rPr>
        <w:t>Las teorías psicoanalíticas sobre el humor y los monólogos cómicos</w:t>
      </w:r>
      <w:r w:rsidR="003C3659">
        <w:rPr>
          <w:rFonts w:ascii="Times New Roman" w:eastAsia="Calibri" w:hAnsi="Times New Roman" w:cs="Times New Roman"/>
          <w:sz w:val="24"/>
          <w:szCs w:val="24"/>
        </w:rPr>
        <w:t>.</w:t>
      </w:r>
      <w:r w:rsidRPr="001D67EA">
        <w:rPr>
          <w:rFonts w:ascii="Times New Roman" w:eastAsia="Calibri" w:hAnsi="Times New Roman" w:cs="Times New Roman"/>
          <w:sz w:val="24"/>
          <w:szCs w:val="24"/>
        </w:rPr>
        <w:t xml:space="preserve"> </w:t>
      </w:r>
      <w:r w:rsidRPr="001D67EA">
        <w:rPr>
          <w:rFonts w:ascii="Times New Roman" w:eastAsia="Calibri" w:hAnsi="Times New Roman" w:cs="Times New Roman"/>
          <w:i/>
          <w:sz w:val="24"/>
          <w:szCs w:val="24"/>
        </w:rPr>
        <w:t>Revista de psicología contemporánea</w:t>
      </w:r>
      <w:r w:rsidRPr="001D67EA">
        <w:rPr>
          <w:rFonts w:ascii="Times New Roman" w:eastAsia="Calibri" w:hAnsi="Times New Roman" w:cs="Times New Roman"/>
          <w:sz w:val="24"/>
          <w:szCs w:val="24"/>
        </w:rPr>
        <w:t>, 8, 16-42.</w:t>
      </w:r>
    </w:p>
    <w:p w:rsidR="00CE20BA" w:rsidRPr="001D67EA" w:rsidRDefault="003C3659" w:rsidP="00CE20BA">
      <w:pPr>
        <w:ind w:left="425" w:hanging="425"/>
        <w:jc w:val="both"/>
        <w:rPr>
          <w:rFonts w:ascii="Times New Roman" w:eastAsia="Times New Roman" w:hAnsi="Times New Roman" w:cs="Times New Roman"/>
          <w:bCs/>
          <w:sz w:val="24"/>
          <w:szCs w:val="24"/>
          <w:lang w:val="en-US" w:eastAsia="es-ES"/>
        </w:rPr>
      </w:pPr>
      <w:r>
        <w:rPr>
          <w:rFonts w:ascii="Times New Roman" w:eastAsia="Times New Roman" w:hAnsi="Times New Roman" w:cs="Times New Roman"/>
          <w:bCs/>
          <w:sz w:val="24"/>
          <w:szCs w:val="24"/>
          <w:lang w:val="en-US" w:eastAsia="es-ES"/>
        </w:rPr>
        <w:t>Herring, S.</w:t>
      </w:r>
      <w:r w:rsidR="00CE20BA" w:rsidRPr="001D67EA">
        <w:rPr>
          <w:rFonts w:ascii="Times New Roman" w:eastAsia="Times New Roman" w:hAnsi="Times New Roman" w:cs="Times New Roman"/>
          <w:bCs/>
          <w:sz w:val="24"/>
          <w:szCs w:val="24"/>
          <w:lang w:val="en-US" w:eastAsia="es-ES"/>
        </w:rPr>
        <w:t xml:space="preserve"> C. (2001)</w:t>
      </w:r>
      <w:r>
        <w:rPr>
          <w:rFonts w:ascii="Times New Roman" w:eastAsia="Times New Roman" w:hAnsi="Times New Roman" w:cs="Times New Roman"/>
          <w:bCs/>
          <w:sz w:val="24"/>
          <w:szCs w:val="24"/>
          <w:lang w:val="en-US" w:eastAsia="es-ES"/>
        </w:rPr>
        <w:t>. Computer mediated discourse. E</w:t>
      </w:r>
      <w:r w:rsidR="00CE20BA" w:rsidRPr="001D67EA">
        <w:rPr>
          <w:rFonts w:ascii="Times New Roman" w:eastAsia="Times New Roman" w:hAnsi="Times New Roman" w:cs="Times New Roman"/>
          <w:bCs/>
          <w:sz w:val="24"/>
          <w:szCs w:val="24"/>
          <w:lang w:val="en-US" w:eastAsia="es-ES"/>
        </w:rPr>
        <w:t>n D</w:t>
      </w:r>
      <w:r>
        <w:rPr>
          <w:rFonts w:ascii="Times New Roman" w:eastAsia="Times New Roman" w:hAnsi="Times New Roman" w:cs="Times New Roman"/>
          <w:bCs/>
          <w:sz w:val="24"/>
          <w:szCs w:val="24"/>
          <w:lang w:val="en-US" w:eastAsia="es-ES"/>
        </w:rPr>
        <w:t>.</w:t>
      </w:r>
      <w:r w:rsidR="00CE20BA" w:rsidRPr="001D67EA">
        <w:rPr>
          <w:rFonts w:ascii="Times New Roman" w:eastAsia="Times New Roman" w:hAnsi="Times New Roman" w:cs="Times New Roman"/>
          <w:bCs/>
          <w:sz w:val="24"/>
          <w:szCs w:val="24"/>
          <w:lang w:val="en-US" w:eastAsia="es-ES"/>
        </w:rPr>
        <w:t xml:space="preserve"> Schiffrin </w:t>
      </w:r>
      <w:r w:rsidR="00CE20BA" w:rsidRPr="001D67EA">
        <w:rPr>
          <w:rFonts w:ascii="Times New Roman" w:eastAsia="Times New Roman" w:hAnsi="Times New Roman" w:cs="Times New Roman"/>
          <w:bCs/>
          <w:i/>
          <w:sz w:val="24"/>
          <w:szCs w:val="24"/>
          <w:lang w:val="en-US" w:eastAsia="es-ES"/>
        </w:rPr>
        <w:t>et al</w:t>
      </w:r>
      <w:r w:rsidR="00CE20BA" w:rsidRPr="001D67EA">
        <w:rPr>
          <w:rFonts w:ascii="Times New Roman" w:eastAsia="Times New Roman" w:hAnsi="Times New Roman" w:cs="Times New Roman"/>
          <w:bCs/>
          <w:sz w:val="24"/>
          <w:szCs w:val="24"/>
          <w:lang w:val="en-US" w:eastAsia="es-ES"/>
        </w:rPr>
        <w:t xml:space="preserve">., </w:t>
      </w:r>
      <w:r w:rsidR="00CE20BA" w:rsidRPr="001D67EA">
        <w:rPr>
          <w:rFonts w:ascii="Times New Roman" w:eastAsia="Times New Roman" w:hAnsi="Times New Roman" w:cs="Times New Roman"/>
          <w:bCs/>
          <w:i/>
          <w:sz w:val="24"/>
          <w:szCs w:val="24"/>
          <w:lang w:val="en-US" w:eastAsia="es-ES"/>
        </w:rPr>
        <w:t>The handbook of Discourse Analysis</w:t>
      </w:r>
      <w:r w:rsidRPr="003C3659">
        <w:rPr>
          <w:rFonts w:ascii="Times New Roman" w:eastAsia="Times New Roman" w:hAnsi="Times New Roman" w:cs="Times New Roman"/>
          <w:bCs/>
          <w:sz w:val="24"/>
          <w:szCs w:val="24"/>
          <w:lang w:val="en-US" w:eastAsia="es-ES"/>
        </w:rPr>
        <w:t xml:space="preserve"> </w:t>
      </w:r>
      <w:r>
        <w:rPr>
          <w:rFonts w:ascii="Times New Roman" w:eastAsia="Times New Roman" w:hAnsi="Times New Roman" w:cs="Times New Roman"/>
          <w:bCs/>
          <w:sz w:val="24"/>
          <w:szCs w:val="24"/>
          <w:lang w:val="en-US" w:eastAsia="es-ES"/>
        </w:rPr>
        <w:t>(</w:t>
      </w:r>
      <w:r w:rsidRPr="001D67EA">
        <w:rPr>
          <w:rFonts w:ascii="Times New Roman" w:eastAsia="Times New Roman" w:hAnsi="Times New Roman" w:cs="Times New Roman"/>
          <w:bCs/>
          <w:sz w:val="24"/>
          <w:szCs w:val="24"/>
          <w:lang w:val="en-US" w:eastAsia="es-ES"/>
        </w:rPr>
        <w:t>pp. 612-634</w:t>
      </w:r>
      <w:r>
        <w:rPr>
          <w:rFonts w:ascii="Times New Roman" w:eastAsia="Times New Roman" w:hAnsi="Times New Roman" w:cs="Times New Roman"/>
          <w:bCs/>
          <w:sz w:val="24"/>
          <w:szCs w:val="24"/>
          <w:lang w:val="en-US" w:eastAsia="es-ES"/>
        </w:rPr>
        <w:t>)</w:t>
      </w:r>
      <w:r w:rsidR="007248B1">
        <w:rPr>
          <w:rFonts w:ascii="Times New Roman" w:eastAsia="Times New Roman" w:hAnsi="Times New Roman" w:cs="Times New Roman"/>
          <w:bCs/>
          <w:sz w:val="24"/>
          <w:szCs w:val="24"/>
          <w:lang w:val="en-US" w:eastAsia="es-ES"/>
        </w:rPr>
        <w:t>,</w:t>
      </w:r>
      <w:r>
        <w:rPr>
          <w:rFonts w:ascii="Times New Roman" w:eastAsia="Times New Roman" w:hAnsi="Times New Roman" w:cs="Times New Roman"/>
          <w:bCs/>
          <w:sz w:val="24"/>
          <w:szCs w:val="24"/>
          <w:lang w:val="en-US" w:eastAsia="es-ES"/>
        </w:rPr>
        <w:t xml:space="preserve"> Malden (MA): Blackwell.</w:t>
      </w:r>
    </w:p>
    <w:p w:rsidR="00303A21" w:rsidRPr="001D67EA" w:rsidRDefault="00303A21" w:rsidP="00303A21">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eastAsia="es-ES"/>
        </w:rPr>
        <w:t>Martín Gómez, J</w:t>
      </w:r>
      <w:r w:rsidR="003C3659">
        <w:rPr>
          <w:rFonts w:ascii="Times New Roman" w:eastAsia="Times New Roman" w:hAnsi="Times New Roman" w:cs="Times New Roman"/>
          <w:bCs/>
          <w:sz w:val="24"/>
          <w:szCs w:val="24"/>
          <w:lang w:eastAsia="es-ES"/>
        </w:rPr>
        <w:t>.</w:t>
      </w:r>
      <w:r w:rsidR="007248B1">
        <w:rPr>
          <w:rFonts w:ascii="Times New Roman" w:eastAsia="Times New Roman" w:hAnsi="Times New Roman" w:cs="Times New Roman"/>
          <w:bCs/>
          <w:sz w:val="24"/>
          <w:szCs w:val="24"/>
          <w:lang w:eastAsia="es-ES"/>
        </w:rPr>
        <w:t xml:space="preserve"> </w:t>
      </w:r>
      <w:r w:rsidR="003C3659">
        <w:rPr>
          <w:rFonts w:ascii="Times New Roman" w:eastAsia="Times New Roman" w:hAnsi="Times New Roman" w:cs="Times New Roman"/>
          <w:bCs/>
          <w:sz w:val="24"/>
          <w:szCs w:val="24"/>
          <w:lang w:eastAsia="es-ES"/>
        </w:rPr>
        <w:t>(2014).</w:t>
      </w:r>
      <w:r w:rsidRPr="001D67EA">
        <w:rPr>
          <w:rFonts w:ascii="Times New Roman" w:eastAsia="Times New Roman" w:hAnsi="Times New Roman" w:cs="Times New Roman"/>
          <w:bCs/>
          <w:sz w:val="24"/>
          <w:szCs w:val="24"/>
          <w:lang w:eastAsia="es-ES"/>
        </w:rPr>
        <w:t xml:space="preserve"> </w:t>
      </w:r>
      <w:r w:rsidRPr="001D67EA">
        <w:rPr>
          <w:rFonts w:ascii="Times New Roman" w:eastAsia="Times New Roman" w:hAnsi="Times New Roman" w:cs="Times New Roman"/>
          <w:bCs/>
          <w:i/>
          <w:sz w:val="24"/>
          <w:szCs w:val="24"/>
          <w:lang w:eastAsia="es-ES"/>
        </w:rPr>
        <w:t>Análisis semiológico de la narrativa corta de Gabriel García Márquez</w:t>
      </w:r>
      <w:r w:rsidR="003C3659">
        <w:rPr>
          <w:rFonts w:ascii="Times New Roman" w:eastAsia="Times New Roman" w:hAnsi="Times New Roman" w:cs="Times New Roman"/>
          <w:bCs/>
          <w:i/>
          <w:sz w:val="24"/>
          <w:szCs w:val="24"/>
          <w:lang w:eastAsia="es-ES"/>
        </w:rPr>
        <w:t xml:space="preserve">. </w:t>
      </w:r>
      <w:r w:rsidR="003C3659">
        <w:rPr>
          <w:rFonts w:ascii="Times New Roman" w:eastAsia="Times New Roman" w:hAnsi="Times New Roman" w:cs="Times New Roman"/>
          <w:bCs/>
          <w:sz w:val="24"/>
          <w:szCs w:val="24"/>
          <w:lang w:eastAsia="es-ES"/>
        </w:rPr>
        <w:t>Tesis doctoral. Universidad de Valladolid:</w:t>
      </w:r>
      <w:r w:rsidRPr="001D67EA">
        <w:rPr>
          <w:rFonts w:ascii="Times New Roman" w:eastAsia="Times New Roman" w:hAnsi="Times New Roman" w:cs="Times New Roman"/>
          <w:bCs/>
          <w:sz w:val="24"/>
          <w:szCs w:val="24"/>
          <w:lang w:eastAsia="es-ES"/>
        </w:rPr>
        <w:t xml:space="preserve"> Valladolid.</w:t>
      </w:r>
    </w:p>
    <w:p w:rsidR="00303A21" w:rsidRPr="001D67EA" w:rsidRDefault="00303A21" w:rsidP="00303A21">
      <w:pPr>
        <w:ind w:left="425" w:hanging="425"/>
        <w:jc w:val="both"/>
        <w:rPr>
          <w:rFonts w:ascii="Times New Roman" w:eastAsia="Times New Roman" w:hAnsi="Times New Roman" w:cs="Times New Roman"/>
          <w:bCs/>
          <w:sz w:val="24"/>
          <w:szCs w:val="24"/>
          <w:lang w:eastAsia="es-ES"/>
        </w:rPr>
      </w:pPr>
      <w:r w:rsidRPr="001D67EA">
        <w:rPr>
          <w:rFonts w:ascii="Times New Roman" w:eastAsia="Times New Roman" w:hAnsi="Times New Roman" w:cs="Times New Roman"/>
          <w:bCs/>
          <w:sz w:val="24"/>
          <w:szCs w:val="24"/>
          <w:lang w:eastAsia="es-ES"/>
        </w:rPr>
        <w:t>Redondo, A</w:t>
      </w:r>
      <w:r w:rsidR="003C3659">
        <w:rPr>
          <w:rFonts w:ascii="Times New Roman" w:eastAsia="Times New Roman" w:hAnsi="Times New Roman" w:cs="Times New Roman"/>
          <w:bCs/>
          <w:sz w:val="24"/>
          <w:szCs w:val="24"/>
          <w:lang w:eastAsia="es-ES"/>
        </w:rPr>
        <w:t>. (1999). F</w:t>
      </w:r>
      <w:r w:rsidRPr="001D67EA">
        <w:rPr>
          <w:rFonts w:ascii="Times New Roman" w:eastAsia="Times New Roman" w:hAnsi="Times New Roman" w:cs="Times New Roman"/>
          <w:bCs/>
          <w:sz w:val="24"/>
          <w:szCs w:val="24"/>
          <w:lang w:eastAsia="es-ES"/>
        </w:rPr>
        <w:t>iestas burlescas en el palacio ducal: el episodio de Altisidora</w:t>
      </w:r>
      <w:r w:rsidR="003C3659">
        <w:rPr>
          <w:rFonts w:ascii="Times New Roman" w:eastAsia="Times New Roman" w:hAnsi="Times New Roman" w:cs="Times New Roman"/>
          <w:bCs/>
          <w:sz w:val="24"/>
          <w:szCs w:val="24"/>
          <w:lang w:eastAsia="es-ES"/>
        </w:rPr>
        <w:t>. E</w:t>
      </w:r>
      <w:r w:rsidRPr="001D67EA">
        <w:rPr>
          <w:rFonts w:ascii="Times New Roman" w:eastAsia="Times New Roman" w:hAnsi="Times New Roman" w:cs="Times New Roman"/>
          <w:bCs/>
          <w:sz w:val="24"/>
          <w:szCs w:val="24"/>
          <w:lang w:eastAsia="es-ES"/>
        </w:rPr>
        <w:t>n A</w:t>
      </w:r>
      <w:r w:rsidR="003C3659">
        <w:rPr>
          <w:rFonts w:ascii="Times New Roman" w:eastAsia="Times New Roman" w:hAnsi="Times New Roman" w:cs="Times New Roman"/>
          <w:bCs/>
          <w:sz w:val="24"/>
          <w:szCs w:val="24"/>
          <w:lang w:eastAsia="es-ES"/>
        </w:rPr>
        <w:t>.</w:t>
      </w:r>
      <w:r w:rsidRPr="001D67EA">
        <w:rPr>
          <w:rFonts w:ascii="Times New Roman" w:eastAsia="Times New Roman" w:hAnsi="Times New Roman" w:cs="Times New Roman"/>
          <w:bCs/>
          <w:sz w:val="24"/>
          <w:szCs w:val="24"/>
          <w:lang w:eastAsia="es-ES"/>
        </w:rPr>
        <w:t>P</w:t>
      </w:r>
      <w:r w:rsidR="003C3659">
        <w:rPr>
          <w:rFonts w:ascii="Times New Roman" w:eastAsia="Times New Roman" w:hAnsi="Times New Roman" w:cs="Times New Roman"/>
          <w:bCs/>
          <w:sz w:val="24"/>
          <w:szCs w:val="24"/>
          <w:lang w:eastAsia="es-ES"/>
        </w:rPr>
        <w:t>. Bernat Vistarini (ed.).</w:t>
      </w:r>
      <w:r w:rsidRPr="001D67EA">
        <w:rPr>
          <w:rFonts w:ascii="Times New Roman" w:eastAsia="Times New Roman" w:hAnsi="Times New Roman" w:cs="Times New Roman"/>
          <w:bCs/>
          <w:sz w:val="24"/>
          <w:szCs w:val="24"/>
          <w:lang w:eastAsia="es-ES"/>
        </w:rPr>
        <w:t xml:space="preserve"> </w:t>
      </w:r>
      <w:r w:rsidRPr="001D67EA">
        <w:rPr>
          <w:rFonts w:ascii="Times New Roman" w:eastAsia="Times New Roman" w:hAnsi="Times New Roman" w:cs="Times New Roman"/>
          <w:bCs/>
          <w:i/>
          <w:sz w:val="24"/>
          <w:szCs w:val="24"/>
          <w:lang w:eastAsia="es-ES"/>
        </w:rPr>
        <w:t>Actas del tercer Congreso Internacional de la Asociación de Cervantistas</w:t>
      </w:r>
      <w:r w:rsidR="003C3659" w:rsidRPr="003C3659">
        <w:rPr>
          <w:rFonts w:ascii="Times New Roman" w:eastAsia="Times New Roman" w:hAnsi="Times New Roman" w:cs="Times New Roman"/>
          <w:bCs/>
          <w:sz w:val="24"/>
          <w:szCs w:val="24"/>
          <w:lang w:eastAsia="es-ES"/>
        </w:rPr>
        <w:t xml:space="preserve"> </w:t>
      </w:r>
      <w:r w:rsidR="003C3659">
        <w:rPr>
          <w:rFonts w:ascii="Times New Roman" w:eastAsia="Times New Roman" w:hAnsi="Times New Roman" w:cs="Times New Roman"/>
          <w:bCs/>
          <w:sz w:val="24"/>
          <w:szCs w:val="24"/>
          <w:lang w:eastAsia="es-ES"/>
        </w:rPr>
        <w:t>(</w:t>
      </w:r>
      <w:r w:rsidR="007248B1">
        <w:rPr>
          <w:rFonts w:ascii="Times New Roman" w:eastAsia="Times New Roman" w:hAnsi="Times New Roman" w:cs="Times New Roman"/>
          <w:bCs/>
          <w:sz w:val="24"/>
          <w:szCs w:val="24"/>
          <w:lang w:eastAsia="es-ES"/>
        </w:rPr>
        <w:t>pp. 49-</w:t>
      </w:r>
      <w:r w:rsidR="003C3659" w:rsidRPr="001D67EA">
        <w:rPr>
          <w:rFonts w:ascii="Times New Roman" w:eastAsia="Times New Roman" w:hAnsi="Times New Roman" w:cs="Times New Roman"/>
          <w:bCs/>
          <w:sz w:val="24"/>
          <w:szCs w:val="24"/>
          <w:lang w:eastAsia="es-ES"/>
        </w:rPr>
        <w:t>62</w:t>
      </w:r>
      <w:r w:rsidR="003C3659">
        <w:rPr>
          <w:rFonts w:ascii="Times New Roman" w:eastAsia="Times New Roman" w:hAnsi="Times New Roman" w:cs="Times New Roman"/>
          <w:bCs/>
          <w:sz w:val="24"/>
          <w:szCs w:val="24"/>
          <w:lang w:eastAsia="es-ES"/>
        </w:rPr>
        <w:t>)</w:t>
      </w:r>
      <w:r w:rsidR="007248B1">
        <w:rPr>
          <w:rFonts w:ascii="Times New Roman" w:eastAsia="Times New Roman" w:hAnsi="Times New Roman" w:cs="Times New Roman"/>
          <w:bCs/>
          <w:sz w:val="24"/>
          <w:szCs w:val="24"/>
          <w:lang w:eastAsia="es-ES"/>
        </w:rPr>
        <w:t>,</w:t>
      </w:r>
      <w:r w:rsidR="003C3659">
        <w:rPr>
          <w:rFonts w:ascii="Times New Roman" w:eastAsia="Times New Roman" w:hAnsi="Times New Roman" w:cs="Times New Roman"/>
          <w:bCs/>
          <w:sz w:val="24"/>
          <w:szCs w:val="24"/>
          <w:lang w:eastAsia="es-ES"/>
        </w:rPr>
        <w:t xml:space="preserve"> Palma de Mallorca:</w:t>
      </w:r>
      <w:r w:rsidRPr="001D67EA">
        <w:rPr>
          <w:rFonts w:ascii="Times New Roman" w:eastAsia="Times New Roman" w:hAnsi="Times New Roman" w:cs="Times New Roman"/>
          <w:bCs/>
          <w:sz w:val="24"/>
          <w:szCs w:val="24"/>
          <w:lang w:eastAsia="es-ES"/>
        </w:rPr>
        <w:t xml:space="preserve"> Universitat de les Illes Bal</w:t>
      </w:r>
      <w:r w:rsidR="003C3659">
        <w:rPr>
          <w:rFonts w:ascii="Times New Roman" w:eastAsia="Times New Roman" w:hAnsi="Times New Roman" w:cs="Times New Roman"/>
          <w:bCs/>
          <w:sz w:val="24"/>
          <w:szCs w:val="24"/>
          <w:lang w:eastAsia="es-ES"/>
        </w:rPr>
        <w:t>ears</w:t>
      </w:r>
      <w:r w:rsidRPr="001D67EA">
        <w:rPr>
          <w:rFonts w:ascii="Times New Roman" w:eastAsia="Times New Roman" w:hAnsi="Times New Roman" w:cs="Times New Roman"/>
          <w:bCs/>
          <w:sz w:val="24"/>
          <w:szCs w:val="24"/>
          <w:lang w:eastAsia="es-ES"/>
        </w:rPr>
        <w:t>.</w:t>
      </w:r>
    </w:p>
    <w:p w:rsidR="00303A21" w:rsidRPr="001D67EA" w:rsidRDefault="003C3659" w:rsidP="00303A21">
      <w:pPr>
        <w:ind w:left="425" w:hanging="425"/>
        <w:jc w:val="both"/>
        <w:rPr>
          <w:rFonts w:ascii="Times New Roman" w:eastAsia="Times New Roman" w:hAnsi="Times New Roman" w:cs="Times New Roman"/>
          <w:bCs/>
          <w:sz w:val="24"/>
          <w:szCs w:val="24"/>
          <w:lang w:val="en-US" w:eastAsia="es-ES"/>
        </w:rPr>
      </w:pPr>
      <w:r>
        <w:rPr>
          <w:rFonts w:ascii="Times New Roman" w:eastAsia="Times New Roman" w:hAnsi="Times New Roman" w:cs="Times New Roman"/>
          <w:bCs/>
          <w:sz w:val="24"/>
          <w:szCs w:val="24"/>
          <w:lang w:val="en-US" w:eastAsia="es-ES"/>
        </w:rPr>
        <w:t xml:space="preserve">Searle, J.R. (1975). </w:t>
      </w:r>
      <w:r w:rsidR="00303A21" w:rsidRPr="001D67EA">
        <w:rPr>
          <w:rFonts w:ascii="Times New Roman" w:eastAsia="Times New Roman" w:hAnsi="Times New Roman" w:cs="Times New Roman"/>
          <w:bCs/>
          <w:sz w:val="24"/>
          <w:szCs w:val="24"/>
          <w:lang w:val="en-US" w:eastAsia="es-ES"/>
        </w:rPr>
        <w:t>The logical Status of Fictional Discourse</w:t>
      </w:r>
      <w:r>
        <w:rPr>
          <w:rFonts w:ascii="Times New Roman" w:eastAsia="Times New Roman" w:hAnsi="Times New Roman" w:cs="Times New Roman"/>
          <w:bCs/>
          <w:sz w:val="24"/>
          <w:szCs w:val="24"/>
          <w:lang w:val="en-US" w:eastAsia="es-ES"/>
        </w:rPr>
        <w:t>.</w:t>
      </w:r>
      <w:r w:rsidR="00303A21" w:rsidRPr="001D67EA">
        <w:rPr>
          <w:rFonts w:ascii="Times New Roman" w:eastAsia="Times New Roman" w:hAnsi="Times New Roman" w:cs="Times New Roman"/>
          <w:bCs/>
          <w:sz w:val="24"/>
          <w:szCs w:val="24"/>
          <w:lang w:val="en-US" w:eastAsia="es-ES"/>
        </w:rPr>
        <w:t xml:space="preserve"> </w:t>
      </w:r>
      <w:r w:rsidR="00303A21" w:rsidRPr="001D67EA">
        <w:rPr>
          <w:rFonts w:ascii="Times New Roman" w:eastAsia="Times New Roman" w:hAnsi="Times New Roman" w:cs="Times New Roman"/>
          <w:bCs/>
          <w:i/>
          <w:sz w:val="24"/>
          <w:szCs w:val="24"/>
          <w:lang w:val="en-US" w:eastAsia="es-ES"/>
        </w:rPr>
        <w:t>New Literary History</w:t>
      </w:r>
      <w:r w:rsidR="00303A21" w:rsidRPr="001D67EA">
        <w:rPr>
          <w:rFonts w:ascii="Times New Roman" w:eastAsia="Times New Roman" w:hAnsi="Times New Roman" w:cs="Times New Roman"/>
          <w:bCs/>
          <w:sz w:val="24"/>
          <w:szCs w:val="24"/>
          <w:lang w:val="en-US" w:eastAsia="es-ES"/>
        </w:rPr>
        <w:t>, 6, 319-332</w:t>
      </w:r>
      <w:r>
        <w:rPr>
          <w:rFonts w:ascii="Times New Roman" w:eastAsia="Times New Roman" w:hAnsi="Times New Roman" w:cs="Times New Roman"/>
          <w:bCs/>
          <w:sz w:val="24"/>
          <w:szCs w:val="24"/>
          <w:lang w:val="en-US" w:eastAsia="es-ES"/>
        </w:rPr>
        <w:t>. DOI:</w:t>
      </w:r>
      <w:r w:rsidR="00303A21" w:rsidRPr="001D67EA">
        <w:rPr>
          <w:rFonts w:ascii="Times New Roman" w:eastAsia="Times New Roman" w:hAnsi="Times New Roman" w:cs="Times New Roman"/>
          <w:bCs/>
          <w:sz w:val="24"/>
          <w:szCs w:val="24"/>
          <w:lang w:val="en-US" w:eastAsia="es-ES"/>
        </w:rPr>
        <w:t xml:space="preserve"> </w:t>
      </w:r>
      <w:hyperlink r:id="rId14" w:history="1">
        <w:r w:rsidR="00303A21" w:rsidRPr="001D67EA">
          <w:rPr>
            <w:rFonts w:ascii="Times New Roman" w:eastAsia="Times New Roman" w:hAnsi="Times New Roman" w:cs="Times New Roman"/>
            <w:bCs/>
            <w:color w:val="0563C1"/>
            <w:sz w:val="24"/>
            <w:szCs w:val="24"/>
            <w:u w:val="single"/>
            <w:lang w:val="en-US" w:eastAsia="es-ES"/>
          </w:rPr>
          <w:t>https://doi.org/10.2307/468422</w:t>
        </w:r>
      </w:hyperlink>
      <w:r w:rsidR="00303A21" w:rsidRPr="001D67EA">
        <w:rPr>
          <w:rFonts w:ascii="Times New Roman" w:eastAsia="Times New Roman" w:hAnsi="Times New Roman" w:cs="Times New Roman"/>
          <w:bCs/>
          <w:sz w:val="24"/>
          <w:szCs w:val="24"/>
          <w:lang w:val="en-US" w:eastAsia="es-ES"/>
        </w:rPr>
        <w:t>.</w:t>
      </w:r>
    </w:p>
    <w:sectPr w:rsidR="00303A21" w:rsidRPr="001D67EA" w:rsidSect="008208FA">
      <w:headerReference w:type="even" r:id="rId15"/>
      <w:headerReference w:type="default" r:id="rId16"/>
      <w:footerReference w:type="even" r:id="rId17"/>
      <w:headerReference w:type="first" r:id="rId18"/>
      <w:footnotePr>
        <w:numRestart w:val="eachSect"/>
      </w:footnotePr>
      <w:type w:val="oddPage"/>
      <w:pgSz w:w="9639" w:h="13608" w:code="240"/>
      <w:pgMar w:top="1588" w:right="1276" w:bottom="1247" w:left="1276" w:header="90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F1" w:rsidRDefault="009D2EF1" w:rsidP="00F07C8C">
      <w:r>
        <w:separator/>
      </w:r>
    </w:p>
  </w:endnote>
  <w:endnote w:type="continuationSeparator" w:id="0">
    <w:p w:rsidR="009D2EF1" w:rsidRDefault="009D2EF1" w:rsidP="00F0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E00000FF" w:usb1="00000003"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52" w:rsidRPr="00155762" w:rsidRDefault="00155762" w:rsidP="00155762">
    <w:pPr>
      <w:pStyle w:val="Peu"/>
    </w:pPr>
    <w:r w:rsidRPr="00D40552">
      <w:rPr>
        <w:i/>
      </w:rPr>
      <w:t xml:space="preserve">Actas del </w:t>
    </w:r>
    <w:r w:rsidRPr="00155762">
      <w:rPr>
        <w:i/>
      </w:rPr>
      <w:t>XXIX Simposio Internacional de Didáctica de las Ciencias Sociales</w:t>
    </w:r>
    <w:r>
      <w:t xml:space="preserve"> </w:t>
    </w:r>
    <w:r w:rsidRPr="00155762">
      <w:rPr>
        <w: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F1" w:rsidRPr="00F07C8C" w:rsidRDefault="009D2EF1" w:rsidP="00F07C8C">
      <w:pPr>
        <w:pStyle w:val="Peu"/>
        <w:tabs>
          <w:tab w:val="clear" w:pos="4252"/>
          <w:tab w:val="clear" w:pos="8504"/>
          <w:tab w:val="left" w:pos="851"/>
        </w:tabs>
        <w:rPr>
          <w:strike/>
          <w:sz w:val="18"/>
          <w:lang w:val="es-ES"/>
        </w:rPr>
      </w:pPr>
      <w:r>
        <w:rPr>
          <w:strike/>
          <w:sz w:val="18"/>
          <w:lang w:val="es-ES"/>
        </w:rPr>
        <w:tab/>
      </w:r>
    </w:p>
  </w:footnote>
  <w:footnote w:type="continuationSeparator" w:id="0">
    <w:p w:rsidR="009D2EF1" w:rsidRPr="00F07C8C" w:rsidRDefault="009D2EF1" w:rsidP="00F07C8C">
      <w:pPr>
        <w:pStyle w:val="Peu"/>
        <w:tabs>
          <w:tab w:val="clear" w:pos="4252"/>
          <w:tab w:val="clear" w:pos="8504"/>
          <w:tab w:val="left" w:pos="851"/>
        </w:tabs>
        <w:rPr>
          <w:strike/>
          <w:sz w:val="18"/>
          <w:lang w:val="es-ES"/>
        </w:rPr>
      </w:pPr>
      <w:r>
        <w:rPr>
          <w:strike/>
          <w:sz w:val="18"/>
          <w:lang w:val="es-ES"/>
        </w:rPr>
        <w:tab/>
      </w:r>
    </w:p>
  </w:footnote>
  <w:footnote w:id="1">
    <w:p w:rsidR="00F07C8C" w:rsidRPr="007248B1" w:rsidRDefault="00F07C8C" w:rsidP="00C97667">
      <w:pPr>
        <w:pStyle w:val="Textdenotaapeudepgina"/>
        <w:jc w:val="both"/>
        <w:rPr>
          <w:szCs w:val="18"/>
          <w:lang w:val="la-Latn"/>
        </w:rPr>
      </w:pPr>
      <w:r w:rsidRPr="00D35825">
        <w:rPr>
          <w:rStyle w:val="Refernciadenotaapeudepgina"/>
          <w:sz w:val="18"/>
          <w:szCs w:val="18"/>
          <w:lang w:val="la-Latn"/>
        </w:rPr>
        <w:footnoteRef/>
      </w:r>
      <w:r w:rsidRPr="00D35825">
        <w:rPr>
          <w:sz w:val="18"/>
          <w:szCs w:val="18"/>
          <w:lang w:val="la-Latn"/>
        </w:rPr>
        <w:t xml:space="preserve"> </w:t>
      </w:r>
      <w:r w:rsidRPr="007248B1">
        <w:rPr>
          <w:rFonts w:eastAsia="Times New Roman"/>
          <w:spacing w:val="0"/>
          <w:szCs w:val="18"/>
          <w:lang w:val="la-Latn" w:eastAsia="es-ES"/>
        </w:rPr>
        <w:t>Donec vel velit neque. Curabitur luctus, erat facilisis maximus posuere, metus risus vestibulum nulla, sed tristique augue risus eu elit</w:t>
      </w:r>
      <w:r w:rsidR="00106E98" w:rsidRPr="007248B1">
        <w:rPr>
          <w:rFonts w:eastAsia="Times New Roman"/>
          <w:spacing w:val="0"/>
          <w:szCs w:val="18"/>
          <w:lang w:val="es-ES" w:eastAsia="es-ES"/>
        </w:rPr>
        <w:t xml:space="preserve"> (Genette, 1980)</w:t>
      </w:r>
      <w:r w:rsidRPr="007248B1">
        <w:rPr>
          <w:rFonts w:eastAsia="Times New Roman"/>
          <w:spacing w:val="0"/>
          <w:szCs w:val="18"/>
          <w:lang w:val="la-Latn" w:eastAsia="es-ES"/>
        </w:rPr>
        <w:t>.</w:t>
      </w:r>
    </w:p>
  </w:footnote>
  <w:footnote w:id="2">
    <w:p w:rsidR="00F07C8C" w:rsidRPr="00D35825" w:rsidRDefault="00F07C8C" w:rsidP="00C97667">
      <w:pPr>
        <w:pStyle w:val="Textdenotaapeudepgina"/>
        <w:jc w:val="both"/>
        <w:rPr>
          <w:sz w:val="18"/>
          <w:szCs w:val="18"/>
          <w:lang w:val="la-Latn"/>
        </w:rPr>
      </w:pPr>
      <w:r w:rsidRPr="00D35825">
        <w:rPr>
          <w:rStyle w:val="Refernciadenotaapeudepgina"/>
          <w:sz w:val="18"/>
          <w:szCs w:val="18"/>
          <w:lang w:val="la-Latn"/>
        </w:rPr>
        <w:footnoteRef/>
      </w:r>
      <w:r w:rsidRPr="00D35825">
        <w:rPr>
          <w:sz w:val="18"/>
          <w:szCs w:val="18"/>
          <w:lang w:val="la-Latn"/>
        </w:rPr>
        <w:t xml:space="preserve"> </w:t>
      </w:r>
      <w:r w:rsidRPr="007248B1">
        <w:rPr>
          <w:rFonts w:eastAsia="Times New Roman"/>
          <w:spacing w:val="0"/>
          <w:szCs w:val="18"/>
          <w:lang w:val="la-Latn" w:eastAsia="es-ES"/>
        </w:rPr>
        <w:t>Quisque pellentesque pretium blandit. Ut vitae magna ipsum. Vestibulum condimentum laoreet felis, sit amet tincidunt nunc porta id. Fusce orci neque, hendrerit ullamcorper orci a, commodo pellentesque urna</w:t>
      </w:r>
      <w:r w:rsidR="005941AD" w:rsidRPr="007248B1">
        <w:rPr>
          <w:rFonts w:eastAsia="Times New Roman"/>
          <w:spacing w:val="0"/>
          <w:szCs w:val="18"/>
          <w:lang w:val="la-Latn" w:eastAsia="es-ES"/>
        </w:rPr>
        <w:t xml:space="preserve"> (McGregor, 1976</w:t>
      </w:r>
      <w:r w:rsidR="007248B1">
        <w:rPr>
          <w:rFonts w:eastAsia="Times New Roman"/>
          <w:spacing w:val="0"/>
          <w:szCs w:val="18"/>
          <w:lang w:val="es-ES" w:eastAsia="es-ES"/>
        </w:rPr>
        <w:t>, p.</w:t>
      </w:r>
      <w:r w:rsidR="005941AD" w:rsidRPr="007248B1">
        <w:rPr>
          <w:rFonts w:eastAsia="Times New Roman"/>
          <w:spacing w:val="0"/>
          <w:szCs w:val="18"/>
          <w:lang w:val="la-Latn" w:eastAsia="es-ES"/>
        </w:rPr>
        <w:t xml:space="preserve"> 312)</w:t>
      </w:r>
      <w:r w:rsidRPr="007248B1">
        <w:rPr>
          <w:rFonts w:eastAsia="Times New Roman"/>
          <w:spacing w:val="0"/>
          <w:szCs w:val="18"/>
          <w:lang w:val="la-Latn" w:eastAsia="es-ES"/>
        </w:rPr>
        <w:t>.</w:t>
      </w:r>
    </w:p>
  </w:footnote>
  <w:footnote w:id="3">
    <w:p w:rsidR="00F07C8C" w:rsidRPr="00D35825" w:rsidRDefault="00F07C8C" w:rsidP="00C97667">
      <w:pPr>
        <w:pStyle w:val="Textdenotaapeudepgina"/>
        <w:jc w:val="both"/>
        <w:rPr>
          <w:sz w:val="18"/>
          <w:szCs w:val="18"/>
          <w:lang w:val="la-Latn"/>
        </w:rPr>
      </w:pPr>
      <w:r w:rsidRPr="00D35825">
        <w:rPr>
          <w:rStyle w:val="Refernciadenotaapeudepgina"/>
          <w:sz w:val="18"/>
          <w:szCs w:val="18"/>
          <w:lang w:val="la-Latn"/>
        </w:rPr>
        <w:footnoteRef/>
      </w:r>
      <w:r w:rsidRPr="00D35825">
        <w:rPr>
          <w:sz w:val="18"/>
          <w:szCs w:val="18"/>
          <w:lang w:val="la-Latn"/>
        </w:rPr>
        <w:t xml:space="preserve"> </w:t>
      </w:r>
      <w:r w:rsidRPr="007248B1">
        <w:rPr>
          <w:rFonts w:eastAsia="Times New Roman"/>
          <w:spacing w:val="0"/>
          <w:szCs w:val="18"/>
          <w:lang w:val="la-Latn" w:eastAsia="es-ES"/>
        </w:rPr>
        <w:t>Aliquam justo leo, accumsan vitae maximus non, malesuada vitae elit. Vestibulum vehicula feugiat interdum. Donec dictum facilisis mi eget rhoncus</w:t>
      </w:r>
      <w:r w:rsidR="00635DA6" w:rsidRPr="007248B1">
        <w:rPr>
          <w:rFonts w:eastAsia="Times New Roman"/>
          <w:spacing w:val="0"/>
          <w:szCs w:val="18"/>
          <w:lang w:val="la-Latn" w:eastAsia="es-ES"/>
        </w:rPr>
        <w:t xml:space="preserve"> (Induráin y Pinilla, 2014</w:t>
      </w:r>
      <w:r w:rsidR="007248B1" w:rsidRPr="006E29EA">
        <w:rPr>
          <w:rFonts w:eastAsia="Times New Roman"/>
          <w:spacing w:val="0"/>
          <w:szCs w:val="18"/>
          <w:lang w:val="la-Latn" w:eastAsia="es-ES"/>
        </w:rPr>
        <w:t>, pp.</w:t>
      </w:r>
      <w:r w:rsidR="00635DA6" w:rsidRPr="007248B1">
        <w:rPr>
          <w:rFonts w:eastAsia="Times New Roman"/>
          <w:spacing w:val="0"/>
          <w:szCs w:val="18"/>
          <w:lang w:val="la-Latn" w:eastAsia="es-ES"/>
        </w:rPr>
        <w:t xml:space="preserve"> 110-117)</w:t>
      </w:r>
      <w:r w:rsidRPr="007248B1">
        <w:rPr>
          <w:rFonts w:eastAsia="Times New Roman"/>
          <w:spacing w:val="0"/>
          <w:szCs w:val="18"/>
          <w:lang w:val="la-Latn" w:eastAsia="es-ES"/>
        </w:rPr>
        <w:t>.</w:t>
      </w:r>
    </w:p>
  </w:footnote>
  <w:footnote w:id="4">
    <w:p w:rsidR="00F07C8C" w:rsidRPr="00D35825" w:rsidRDefault="00F07C8C" w:rsidP="00C97667">
      <w:pPr>
        <w:pStyle w:val="Textdenotaapeudepgina"/>
        <w:jc w:val="both"/>
        <w:rPr>
          <w:sz w:val="18"/>
          <w:szCs w:val="18"/>
          <w:lang w:val="la-Latn"/>
        </w:rPr>
      </w:pPr>
      <w:r w:rsidRPr="00D35825">
        <w:rPr>
          <w:rStyle w:val="Refernciadenotaapeudepgina"/>
          <w:sz w:val="18"/>
          <w:szCs w:val="18"/>
          <w:lang w:val="la-Latn"/>
        </w:rPr>
        <w:footnoteRef/>
      </w:r>
      <w:r w:rsidRPr="00D35825">
        <w:rPr>
          <w:sz w:val="18"/>
          <w:szCs w:val="18"/>
          <w:lang w:val="la-Latn"/>
        </w:rPr>
        <w:t xml:space="preserve"> </w:t>
      </w:r>
      <w:r w:rsidRPr="00D35825">
        <w:rPr>
          <w:rFonts w:eastAsia="Times New Roman"/>
          <w:spacing w:val="0"/>
          <w:sz w:val="18"/>
          <w:szCs w:val="18"/>
          <w:lang w:val="la-Latn" w:eastAsia="es-ES"/>
        </w:rPr>
        <w:t>Cras consequat ipsum non eros dictum accumsan. Morbi urna enim, dictum varius varius non, sollicitudin non sem. Sed justo tortor, posuere porta nulla ac, semper finibus enim</w:t>
      </w:r>
      <w:r w:rsidRPr="007248B1">
        <w:rPr>
          <w:rFonts w:eastAsia="Times New Roman"/>
          <w:spacing w:val="0"/>
          <w:szCs w:val="18"/>
          <w:lang w:val="la-Latn" w:eastAsia="es-ES"/>
        </w:rPr>
        <w:t>.</w:t>
      </w:r>
    </w:p>
  </w:footnote>
  <w:footnote w:id="5">
    <w:p w:rsidR="005941AD" w:rsidRPr="006E29EA" w:rsidRDefault="005941AD" w:rsidP="005941AD">
      <w:pPr>
        <w:pStyle w:val="Textdenotaapeudepgina"/>
        <w:jc w:val="both"/>
        <w:rPr>
          <w:sz w:val="18"/>
          <w:szCs w:val="18"/>
          <w:lang w:val="la-Latn"/>
        </w:rPr>
      </w:pPr>
      <w:r w:rsidRPr="00D35825">
        <w:rPr>
          <w:rStyle w:val="Refernciadenotaapeudepgina"/>
          <w:sz w:val="18"/>
          <w:szCs w:val="18"/>
        </w:rPr>
        <w:footnoteRef/>
      </w:r>
      <w:r w:rsidRPr="00D35825">
        <w:rPr>
          <w:sz w:val="18"/>
          <w:szCs w:val="18"/>
          <w:lang w:val="fr-FR"/>
        </w:rPr>
        <w:t xml:space="preserve"> </w:t>
      </w:r>
      <w:r w:rsidRPr="00D35825">
        <w:rPr>
          <w:rFonts w:eastAsia="Times New Roman"/>
          <w:sz w:val="18"/>
          <w:szCs w:val="18"/>
          <w:lang w:val="la-Latn" w:eastAsia="es-ES"/>
        </w:rPr>
        <w:t>Duis laoreet pellentesque ante at faucibus. Aenean finibus sodales commodo. Ut ante sapien, euismod non libero at, faucibus vestibulum ligula</w:t>
      </w:r>
      <w:r w:rsidR="00635DA6" w:rsidRPr="006E29EA">
        <w:rPr>
          <w:rFonts w:eastAsia="Times New Roman"/>
          <w:sz w:val="18"/>
          <w:szCs w:val="18"/>
          <w:lang w:val="la-Latn" w:eastAsia="es-ES"/>
        </w:rPr>
        <w:t xml:space="preserve"> (</w:t>
      </w:r>
      <w:r w:rsidR="006B280B" w:rsidRPr="006E29EA">
        <w:rPr>
          <w:rFonts w:eastAsia="Times New Roman"/>
          <w:sz w:val="18"/>
          <w:szCs w:val="18"/>
          <w:lang w:val="la-Latn" w:eastAsia="es-ES"/>
        </w:rPr>
        <w:t xml:space="preserve">Fockema et al., 2015, pp. 17-33; </w:t>
      </w:r>
      <w:r w:rsidR="00635DA6" w:rsidRPr="006E29EA">
        <w:rPr>
          <w:rFonts w:eastAsia="Times New Roman"/>
          <w:sz w:val="18"/>
          <w:szCs w:val="18"/>
          <w:lang w:val="la-Latn" w:eastAsia="es-ES"/>
        </w:rPr>
        <w:t>McGregor, 1976</w:t>
      </w:r>
      <w:r w:rsidR="006B280B" w:rsidRPr="006E29EA">
        <w:rPr>
          <w:rFonts w:eastAsia="Times New Roman"/>
          <w:sz w:val="18"/>
          <w:szCs w:val="18"/>
          <w:lang w:val="la-Latn" w:eastAsia="es-ES"/>
        </w:rPr>
        <w:t>, p.</w:t>
      </w:r>
      <w:r w:rsidR="00635DA6" w:rsidRPr="006E29EA">
        <w:rPr>
          <w:rFonts w:eastAsia="Times New Roman"/>
          <w:sz w:val="18"/>
          <w:szCs w:val="18"/>
          <w:lang w:val="la-Latn" w:eastAsia="es-ES"/>
        </w:rPr>
        <w:t xml:space="preserve"> 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AC" w:rsidRPr="006A1E9F" w:rsidRDefault="00F07C8C" w:rsidP="00CC3AAC">
    <w:pPr>
      <w:pStyle w:val="Capalera"/>
      <w:tabs>
        <w:tab w:val="clear" w:pos="4252"/>
        <w:tab w:val="clear" w:pos="8504"/>
        <w:tab w:val="right" w:pos="7088"/>
      </w:tabs>
      <w:ind w:firstLine="0"/>
      <w:rPr>
        <w:rFonts w:asciiTheme="minorHAnsi" w:hAnsiTheme="minorHAnsi" w:cstheme="minorHAnsi"/>
        <w:lang w:val="es-ES"/>
      </w:rPr>
    </w:pPr>
    <w:r w:rsidRPr="006A1E9F">
      <w:rPr>
        <w:rFonts w:asciiTheme="minorHAnsi" w:hAnsiTheme="minorHAnsi" w:cstheme="minorHAnsi"/>
        <w:lang w:val="es-ES"/>
      </w:rPr>
      <w:fldChar w:fldCharType="begin"/>
    </w:r>
    <w:r w:rsidRPr="006A1E9F">
      <w:rPr>
        <w:rFonts w:asciiTheme="minorHAnsi" w:hAnsiTheme="minorHAnsi" w:cstheme="minorHAnsi"/>
        <w:lang w:val="es-ES"/>
      </w:rPr>
      <w:instrText>PAGE   \* MERGEFORMAT</w:instrText>
    </w:r>
    <w:r w:rsidRPr="006A1E9F">
      <w:rPr>
        <w:rFonts w:asciiTheme="minorHAnsi" w:hAnsiTheme="minorHAnsi" w:cstheme="minorHAnsi"/>
        <w:lang w:val="es-ES"/>
      </w:rPr>
      <w:fldChar w:fldCharType="separate"/>
    </w:r>
    <w:r w:rsidR="008208FA">
      <w:rPr>
        <w:rFonts w:asciiTheme="minorHAnsi" w:hAnsiTheme="minorHAnsi" w:cstheme="minorHAnsi"/>
        <w:noProof/>
        <w:lang w:val="es-ES"/>
      </w:rPr>
      <w:t>2</w:t>
    </w:r>
    <w:r w:rsidRPr="006A1E9F">
      <w:rPr>
        <w:rFonts w:asciiTheme="minorHAnsi" w:hAnsiTheme="minorHAnsi" w:cstheme="minorHAnsi"/>
        <w:lang w:val="es-ES"/>
      </w:rPr>
      <w:fldChar w:fldCharType="end"/>
    </w:r>
    <w:r w:rsidR="00890396">
      <w:rPr>
        <w:rFonts w:asciiTheme="minorHAnsi" w:hAnsiTheme="minorHAnsi" w:cstheme="minorHAnsi"/>
        <w:lang w:val="es-ES"/>
      </w:rPr>
      <w:tab/>
    </w:r>
    <w:r w:rsidR="008208FA">
      <w:rPr>
        <w:rFonts w:asciiTheme="minorHAnsi" w:hAnsiTheme="minorHAnsi" w:cstheme="minorHAnsi"/>
        <w:lang w:val="es-ES"/>
      </w:rPr>
      <w:t>Título de la comunicación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12573"/>
      <w:docPartObj>
        <w:docPartGallery w:val="Page Numbers (Top of Page)"/>
        <w:docPartUnique/>
      </w:docPartObj>
    </w:sdtPr>
    <w:sdtEndPr/>
    <w:sdtContent>
      <w:p w:rsidR="00CA7E9F" w:rsidRDefault="00CA7E9F" w:rsidP="008208FA">
        <w:pPr>
          <w:pStyle w:val="Capalera"/>
          <w:ind w:firstLine="0"/>
        </w:pPr>
        <w:r w:rsidRPr="00EE51FD">
          <w:rPr>
            <w:rFonts w:ascii="Times New Roman" w:hAnsi="Times New Roman"/>
          </w:rPr>
          <w:t>Título de la comunicación</w:t>
        </w:r>
        <w:r>
          <w:tab/>
        </w:r>
        <w:r>
          <w:tab/>
          <w:t xml:space="preserve"> </w:t>
        </w:r>
        <w:r>
          <w:fldChar w:fldCharType="begin"/>
        </w:r>
        <w:r>
          <w:instrText>PAGE   \* MERGEFORMAT</w:instrText>
        </w:r>
        <w:r>
          <w:fldChar w:fldCharType="separate"/>
        </w:r>
        <w:r w:rsidR="006E29EA" w:rsidRPr="006E29EA">
          <w:rPr>
            <w:noProof/>
            <w:lang w:val="es-ES"/>
          </w:rPr>
          <w:t>5</w:t>
        </w:r>
        <w:r>
          <w:fldChar w:fldCharType="end"/>
        </w:r>
      </w:p>
    </w:sdtContent>
  </w:sdt>
  <w:p w:rsidR="00CC3AAC" w:rsidRPr="00CA7E9F" w:rsidRDefault="009D2EF1" w:rsidP="00CA7E9F">
    <w:pPr>
      <w:pStyle w:val="Capalera"/>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B0" w:rsidRPr="001A74B0" w:rsidRDefault="001A74B0" w:rsidP="001A74B0">
    <w:pPr>
      <w:pStyle w:val="Capalera"/>
      <w:ind w:firstLine="0"/>
      <w:rPr>
        <w:rFonts w:asciiTheme="minorHAnsi" w:hAnsiTheme="minorHAnsi" w:cstheme="minorHAnsi"/>
      </w:rPr>
    </w:pPr>
  </w:p>
  <w:p w:rsidR="004E0F88" w:rsidRPr="00B614F4" w:rsidRDefault="009D2EF1" w:rsidP="00CE5BA2">
    <w:pPr>
      <w:pStyle w:val="Capalera"/>
      <w:ind w:firstLine="0"/>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C"/>
    <w:rsid w:val="000164EF"/>
    <w:rsid w:val="00042F6A"/>
    <w:rsid w:val="0008029D"/>
    <w:rsid w:val="00080D78"/>
    <w:rsid w:val="000F2EFB"/>
    <w:rsid w:val="00106E98"/>
    <w:rsid w:val="00110E9F"/>
    <w:rsid w:val="00122019"/>
    <w:rsid w:val="00127592"/>
    <w:rsid w:val="00155762"/>
    <w:rsid w:val="0019368C"/>
    <w:rsid w:val="001A74B0"/>
    <w:rsid w:val="001A7B5B"/>
    <w:rsid w:val="001B3DC1"/>
    <w:rsid w:val="001D67EA"/>
    <w:rsid w:val="00225A53"/>
    <w:rsid w:val="002363A3"/>
    <w:rsid w:val="002658DA"/>
    <w:rsid w:val="00291CD1"/>
    <w:rsid w:val="00297BC4"/>
    <w:rsid w:val="002D7110"/>
    <w:rsid w:val="00303A21"/>
    <w:rsid w:val="003464C5"/>
    <w:rsid w:val="003728CF"/>
    <w:rsid w:val="003C3659"/>
    <w:rsid w:val="003E6BAB"/>
    <w:rsid w:val="003E7077"/>
    <w:rsid w:val="003F7179"/>
    <w:rsid w:val="0040550F"/>
    <w:rsid w:val="00491FF1"/>
    <w:rsid w:val="004B1B85"/>
    <w:rsid w:val="004B6E0E"/>
    <w:rsid w:val="004C35A9"/>
    <w:rsid w:val="004E274A"/>
    <w:rsid w:val="005212AC"/>
    <w:rsid w:val="00525457"/>
    <w:rsid w:val="005261F5"/>
    <w:rsid w:val="00547922"/>
    <w:rsid w:val="00551AE1"/>
    <w:rsid w:val="005941AD"/>
    <w:rsid w:val="005B6E05"/>
    <w:rsid w:val="005E1402"/>
    <w:rsid w:val="005E6B76"/>
    <w:rsid w:val="006057F8"/>
    <w:rsid w:val="006077C8"/>
    <w:rsid w:val="00624092"/>
    <w:rsid w:val="00635DA6"/>
    <w:rsid w:val="00644A96"/>
    <w:rsid w:val="00650202"/>
    <w:rsid w:val="0069226A"/>
    <w:rsid w:val="006A34F0"/>
    <w:rsid w:val="006B280B"/>
    <w:rsid w:val="006D0569"/>
    <w:rsid w:val="006E29EA"/>
    <w:rsid w:val="00720C91"/>
    <w:rsid w:val="007248B1"/>
    <w:rsid w:val="00766C16"/>
    <w:rsid w:val="007A733E"/>
    <w:rsid w:val="007C614B"/>
    <w:rsid w:val="00801BF3"/>
    <w:rsid w:val="008208FA"/>
    <w:rsid w:val="008264E8"/>
    <w:rsid w:val="00827F14"/>
    <w:rsid w:val="00866441"/>
    <w:rsid w:val="00876926"/>
    <w:rsid w:val="0088315B"/>
    <w:rsid w:val="008841FE"/>
    <w:rsid w:val="0088646C"/>
    <w:rsid w:val="00890396"/>
    <w:rsid w:val="008B50BA"/>
    <w:rsid w:val="008E6E40"/>
    <w:rsid w:val="00911BC7"/>
    <w:rsid w:val="009437BF"/>
    <w:rsid w:val="00954974"/>
    <w:rsid w:val="00964FAC"/>
    <w:rsid w:val="00971031"/>
    <w:rsid w:val="00974F10"/>
    <w:rsid w:val="00976B6C"/>
    <w:rsid w:val="00986F6E"/>
    <w:rsid w:val="00990929"/>
    <w:rsid w:val="009B1D98"/>
    <w:rsid w:val="009D2EF1"/>
    <w:rsid w:val="009D6EAC"/>
    <w:rsid w:val="00A43F6B"/>
    <w:rsid w:val="00A7484E"/>
    <w:rsid w:val="00AA1690"/>
    <w:rsid w:val="00AD1FEE"/>
    <w:rsid w:val="00B20569"/>
    <w:rsid w:val="00B34662"/>
    <w:rsid w:val="00B3574E"/>
    <w:rsid w:val="00B614F4"/>
    <w:rsid w:val="00B86E85"/>
    <w:rsid w:val="00B90120"/>
    <w:rsid w:val="00BA5F46"/>
    <w:rsid w:val="00BD021E"/>
    <w:rsid w:val="00BD3CC0"/>
    <w:rsid w:val="00C16F9A"/>
    <w:rsid w:val="00C23C94"/>
    <w:rsid w:val="00C34DCA"/>
    <w:rsid w:val="00C74984"/>
    <w:rsid w:val="00C974C7"/>
    <w:rsid w:val="00C97667"/>
    <w:rsid w:val="00CA54B9"/>
    <w:rsid w:val="00CA7E9F"/>
    <w:rsid w:val="00CB5B0A"/>
    <w:rsid w:val="00CE20BA"/>
    <w:rsid w:val="00CE669D"/>
    <w:rsid w:val="00CE6908"/>
    <w:rsid w:val="00D27E7C"/>
    <w:rsid w:val="00D31C73"/>
    <w:rsid w:val="00D35825"/>
    <w:rsid w:val="00D40552"/>
    <w:rsid w:val="00D63E36"/>
    <w:rsid w:val="00D81239"/>
    <w:rsid w:val="00D85E91"/>
    <w:rsid w:val="00DC480F"/>
    <w:rsid w:val="00DF1CB7"/>
    <w:rsid w:val="00E01180"/>
    <w:rsid w:val="00E0229F"/>
    <w:rsid w:val="00E16EB8"/>
    <w:rsid w:val="00E33808"/>
    <w:rsid w:val="00E35193"/>
    <w:rsid w:val="00E3572A"/>
    <w:rsid w:val="00E617D8"/>
    <w:rsid w:val="00E6503B"/>
    <w:rsid w:val="00EA2DB3"/>
    <w:rsid w:val="00EA475A"/>
    <w:rsid w:val="00EA7503"/>
    <w:rsid w:val="00EB172B"/>
    <w:rsid w:val="00EE51FD"/>
    <w:rsid w:val="00F0557E"/>
    <w:rsid w:val="00F0699B"/>
    <w:rsid w:val="00F07C8C"/>
    <w:rsid w:val="00F42C0A"/>
    <w:rsid w:val="00F83E6E"/>
    <w:rsid w:val="00FA0BA9"/>
    <w:rsid w:val="00FA2D66"/>
    <w:rsid w:val="00FC2890"/>
    <w:rsid w:val="00FD59AD"/>
    <w:rsid w:val="00FD5EB5"/>
    <w:rsid w:val="00FE4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8C"/>
    <w:pPr>
      <w:spacing w:after="0" w:line="240" w:lineRule="auto"/>
    </w:pPr>
    <w:rPr>
      <w:rFonts w:ascii="Gentium" w:hAnsi="Gentium"/>
      <w:spacing w:val="-4"/>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qFormat/>
    <w:rsid w:val="00F07C8C"/>
    <w:pPr>
      <w:tabs>
        <w:tab w:val="center" w:pos="4252"/>
        <w:tab w:val="right" w:pos="8504"/>
      </w:tabs>
    </w:pPr>
    <w:rPr>
      <w:rFonts w:ascii="Times New Roman" w:eastAsia="Times New Roman" w:hAnsi="Times New Roman" w:cs="Times New Roman"/>
      <w:szCs w:val="20"/>
      <w:lang w:val="es-ES_tradnl" w:eastAsia="es-ES_tradnl"/>
    </w:rPr>
  </w:style>
  <w:style w:type="character" w:customStyle="1" w:styleId="PeuCar">
    <w:name w:val="Peu Car"/>
    <w:basedOn w:val="Tipusdelletraperdefectedelpargraf"/>
    <w:link w:val="Peu"/>
    <w:uiPriority w:val="99"/>
    <w:rsid w:val="00F07C8C"/>
    <w:rPr>
      <w:rFonts w:ascii="Times New Roman" w:eastAsia="Times New Roman" w:hAnsi="Times New Roman" w:cs="Times New Roman"/>
      <w:spacing w:val="-4"/>
      <w:sz w:val="20"/>
      <w:szCs w:val="20"/>
      <w:lang w:val="es-ES_tradnl" w:eastAsia="es-ES_tradnl"/>
    </w:rPr>
  </w:style>
  <w:style w:type="paragraph" w:styleId="Capalera">
    <w:name w:val="header"/>
    <w:basedOn w:val="Normal"/>
    <w:link w:val="CapaleraCar"/>
    <w:uiPriority w:val="99"/>
    <w:rsid w:val="00F07C8C"/>
    <w:pPr>
      <w:tabs>
        <w:tab w:val="center" w:pos="4252"/>
        <w:tab w:val="right" w:pos="8504"/>
      </w:tabs>
      <w:ind w:firstLine="454"/>
      <w:jc w:val="both"/>
    </w:pPr>
    <w:rPr>
      <w:rFonts w:ascii="Arial Unicode MS" w:eastAsia="Arial Unicode MS" w:hAnsi="Arial Unicode MS" w:cs="Times New Roman"/>
      <w:szCs w:val="20"/>
      <w:lang w:val="es-ES_tradnl" w:eastAsia="es-ES"/>
    </w:rPr>
  </w:style>
  <w:style w:type="character" w:customStyle="1" w:styleId="CapaleraCar">
    <w:name w:val="Capçalera Car"/>
    <w:basedOn w:val="Tipusdelletraperdefectedelpargraf"/>
    <w:link w:val="Capalera"/>
    <w:uiPriority w:val="99"/>
    <w:rsid w:val="00F07C8C"/>
    <w:rPr>
      <w:rFonts w:ascii="Arial Unicode MS" w:eastAsia="Arial Unicode MS" w:hAnsi="Arial Unicode MS" w:cs="Times New Roman"/>
      <w:spacing w:val="-4"/>
      <w:sz w:val="20"/>
      <w:szCs w:val="20"/>
      <w:lang w:val="es-ES_tradnl" w:eastAsia="es-ES"/>
    </w:rPr>
  </w:style>
  <w:style w:type="paragraph" w:styleId="Textdenotaapeudepgina">
    <w:name w:val="footnote text"/>
    <w:aliases w:val="M,Texto nota pie Car Car Car,Texto nota pie Car Car,footnote text."/>
    <w:basedOn w:val="Normal"/>
    <w:link w:val="TextdenotaapeudepginaCar"/>
    <w:qFormat/>
    <w:rsid w:val="002D7110"/>
    <w:rPr>
      <w:rFonts w:ascii="Times New Roman" w:eastAsia="Cambria" w:hAnsi="Times New Roman" w:cs="Times New Roman"/>
      <w:szCs w:val="24"/>
      <w:lang w:val="es-ES_tradnl"/>
    </w:rPr>
  </w:style>
  <w:style w:type="character" w:customStyle="1" w:styleId="TextdenotaapeudepginaCar">
    <w:name w:val="Text de nota a peu de pàgina Car"/>
    <w:aliases w:val="M Car,Texto nota pie Car Car Car Car,Texto nota pie Car Car Car1,footnote text. Car"/>
    <w:basedOn w:val="Tipusdelletraperdefectedelpargraf"/>
    <w:link w:val="Textdenotaapeudepgina"/>
    <w:rsid w:val="002D7110"/>
    <w:rPr>
      <w:rFonts w:ascii="Times New Roman" w:eastAsia="Cambria" w:hAnsi="Times New Roman" w:cs="Times New Roman"/>
      <w:spacing w:val="-4"/>
      <w:sz w:val="20"/>
      <w:szCs w:val="24"/>
      <w:lang w:val="es-ES_tradnl"/>
    </w:rPr>
  </w:style>
  <w:style w:type="character" w:styleId="Refernciadenotaapeudepgina">
    <w:name w:val="footnote reference"/>
    <w:uiPriority w:val="99"/>
    <w:rsid w:val="00F07C8C"/>
    <w:rPr>
      <w:vertAlign w:val="superscript"/>
    </w:rPr>
  </w:style>
  <w:style w:type="character" w:styleId="Enlla">
    <w:name w:val="Hyperlink"/>
    <w:uiPriority w:val="99"/>
    <w:rsid w:val="00F07C8C"/>
    <w:rPr>
      <w:color w:val="0000FF"/>
      <w:u w:val="single"/>
    </w:rPr>
  </w:style>
  <w:style w:type="table" w:styleId="Taulaambquadrcula">
    <w:name w:val="Table Grid"/>
    <w:basedOn w:val="Taulanormal"/>
    <w:rsid w:val="00F07C8C"/>
    <w:pPr>
      <w:spacing w:after="0" w:line="240" w:lineRule="auto"/>
      <w:jc w:val="center"/>
    </w:pPr>
    <w:rPr>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07C8C"/>
  </w:style>
  <w:style w:type="table" w:customStyle="1" w:styleId="Tablaconcuadrcula13">
    <w:name w:val="Tabla con cuadrícula13"/>
    <w:basedOn w:val="Taulanormal"/>
    <w:next w:val="Taulaambquadrcula"/>
    <w:uiPriority w:val="59"/>
    <w:rsid w:val="00F07C8C"/>
    <w:pPr>
      <w:spacing w:after="0" w:line="240" w:lineRule="auto"/>
      <w:jc w:val="center"/>
    </w:pPr>
    <w:rPr>
      <w:rFonts w:ascii="Calibri" w:hAnsi="Calibri" w:cs="Times New Roman"/>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4B6E0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B6E0E"/>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8C"/>
    <w:pPr>
      <w:spacing w:after="0" w:line="240" w:lineRule="auto"/>
    </w:pPr>
    <w:rPr>
      <w:rFonts w:ascii="Gentium" w:hAnsi="Gentium"/>
      <w:spacing w:val="-4"/>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qFormat/>
    <w:rsid w:val="00F07C8C"/>
    <w:pPr>
      <w:tabs>
        <w:tab w:val="center" w:pos="4252"/>
        <w:tab w:val="right" w:pos="8504"/>
      </w:tabs>
    </w:pPr>
    <w:rPr>
      <w:rFonts w:ascii="Times New Roman" w:eastAsia="Times New Roman" w:hAnsi="Times New Roman" w:cs="Times New Roman"/>
      <w:szCs w:val="20"/>
      <w:lang w:val="es-ES_tradnl" w:eastAsia="es-ES_tradnl"/>
    </w:rPr>
  </w:style>
  <w:style w:type="character" w:customStyle="1" w:styleId="PeuCar">
    <w:name w:val="Peu Car"/>
    <w:basedOn w:val="Tipusdelletraperdefectedelpargraf"/>
    <w:link w:val="Peu"/>
    <w:uiPriority w:val="99"/>
    <w:rsid w:val="00F07C8C"/>
    <w:rPr>
      <w:rFonts w:ascii="Times New Roman" w:eastAsia="Times New Roman" w:hAnsi="Times New Roman" w:cs="Times New Roman"/>
      <w:spacing w:val="-4"/>
      <w:sz w:val="20"/>
      <w:szCs w:val="20"/>
      <w:lang w:val="es-ES_tradnl" w:eastAsia="es-ES_tradnl"/>
    </w:rPr>
  </w:style>
  <w:style w:type="paragraph" w:styleId="Capalera">
    <w:name w:val="header"/>
    <w:basedOn w:val="Normal"/>
    <w:link w:val="CapaleraCar"/>
    <w:uiPriority w:val="99"/>
    <w:rsid w:val="00F07C8C"/>
    <w:pPr>
      <w:tabs>
        <w:tab w:val="center" w:pos="4252"/>
        <w:tab w:val="right" w:pos="8504"/>
      </w:tabs>
      <w:ind w:firstLine="454"/>
      <w:jc w:val="both"/>
    </w:pPr>
    <w:rPr>
      <w:rFonts w:ascii="Arial Unicode MS" w:eastAsia="Arial Unicode MS" w:hAnsi="Arial Unicode MS" w:cs="Times New Roman"/>
      <w:szCs w:val="20"/>
      <w:lang w:val="es-ES_tradnl" w:eastAsia="es-ES"/>
    </w:rPr>
  </w:style>
  <w:style w:type="character" w:customStyle="1" w:styleId="CapaleraCar">
    <w:name w:val="Capçalera Car"/>
    <w:basedOn w:val="Tipusdelletraperdefectedelpargraf"/>
    <w:link w:val="Capalera"/>
    <w:uiPriority w:val="99"/>
    <w:rsid w:val="00F07C8C"/>
    <w:rPr>
      <w:rFonts w:ascii="Arial Unicode MS" w:eastAsia="Arial Unicode MS" w:hAnsi="Arial Unicode MS" w:cs="Times New Roman"/>
      <w:spacing w:val="-4"/>
      <w:sz w:val="20"/>
      <w:szCs w:val="20"/>
      <w:lang w:val="es-ES_tradnl" w:eastAsia="es-ES"/>
    </w:rPr>
  </w:style>
  <w:style w:type="paragraph" w:styleId="Textdenotaapeudepgina">
    <w:name w:val="footnote text"/>
    <w:aliases w:val="M,Texto nota pie Car Car Car,Texto nota pie Car Car,footnote text."/>
    <w:basedOn w:val="Normal"/>
    <w:link w:val="TextdenotaapeudepginaCar"/>
    <w:qFormat/>
    <w:rsid w:val="002D7110"/>
    <w:rPr>
      <w:rFonts w:ascii="Times New Roman" w:eastAsia="Cambria" w:hAnsi="Times New Roman" w:cs="Times New Roman"/>
      <w:szCs w:val="24"/>
      <w:lang w:val="es-ES_tradnl"/>
    </w:rPr>
  </w:style>
  <w:style w:type="character" w:customStyle="1" w:styleId="TextdenotaapeudepginaCar">
    <w:name w:val="Text de nota a peu de pàgina Car"/>
    <w:aliases w:val="M Car,Texto nota pie Car Car Car Car,Texto nota pie Car Car Car1,footnote text. Car"/>
    <w:basedOn w:val="Tipusdelletraperdefectedelpargraf"/>
    <w:link w:val="Textdenotaapeudepgina"/>
    <w:rsid w:val="002D7110"/>
    <w:rPr>
      <w:rFonts w:ascii="Times New Roman" w:eastAsia="Cambria" w:hAnsi="Times New Roman" w:cs="Times New Roman"/>
      <w:spacing w:val="-4"/>
      <w:sz w:val="20"/>
      <w:szCs w:val="24"/>
      <w:lang w:val="es-ES_tradnl"/>
    </w:rPr>
  </w:style>
  <w:style w:type="character" w:styleId="Refernciadenotaapeudepgina">
    <w:name w:val="footnote reference"/>
    <w:uiPriority w:val="99"/>
    <w:rsid w:val="00F07C8C"/>
    <w:rPr>
      <w:vertAlign w:val="superscript"/>
    </w:rPr>
  </w:style>
  <w:style w:type="character" w:styleId="Enlla">
    <w:name w:val="Hyperlink"/>
    <w:uiPriority w:val="99"/>
    <w:rsid w:val="00F07C8C"/>
    <w:rPr>
      <w:color w:val="0000FF"/>
      <w:u w:val="single"/>
    </w:rPr>
  </w:style>
  <w:style w:type="table" w:styleId="Taulaambquadrcula">
    <w:name w:val="Table Grid"/>
    <w:basedOn w:val="Taulanormal"/>
    <w:rsid w:val="00F07C8C"/>
    <w:pPr>
      <w:spacing w:after="0" w:line="240" w:lineRule="auto"/>
      <w:jc w:val="center"/>
    </w:pPr>
    <w:rPr>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07C8C"/>
  </w:style>
  <w:style w:type="table" w:customStyle="1" w:styleId="Tablaconcuadrcula13">
    <w:name w:val="Tabla con cuadrícula13"/>
    <w:basedOn w:val="Taulanormal"/>
    <w:next w:val="Taulaambquadrcula"/>
    <w:uiPriority w:val="59"/>
    <w:rsid w:val="00F07C8C"/>
    <w:pPr>
      <w:spacing w:after="0" w:line="240" w:lineRule="auto"/>
      <w:jc w:val="center"/>
    </w:pPr>
    <w:rPr>
      <w:rFonts w:ascii="Calibri" w:hAnsi="Calibri" w:cs="Times New Roman"/>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4B6E0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B6E0E"/>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vadoc.uva.es/handle/xxxxx/yyyy"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xx.xxx/yyyy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uio.no/index.php/Dialogia/article/view/2597/23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5.uva.es/castilla/index.php/castilla/article/view/386/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07/4684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5BFB-22B8-4D37-A65B-A0FF5763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6657</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Universidad de Valladolid</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us_058_054</dc:creator>
  <cp:lastModifiedBy>2036212</cp:lastModifiedBy>
  <cp:revision>2</cp:revision>
  <dcterms:created xsi:type="dcterms:W3CDTF">2017-11-30T19:04:00Z</dcterms:created>
  <dcterms:modified xsi:type="dcterms:W3CDTF">2017-11-30T19:04:00Z</dcterms:modified>
</cp:coreProperties>
</file>